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C1" w:rsidRDefault="00D30FC1">
      <w:pPr>
        <w:spacing w:line="200" w:lineRule="exact"/>
        <w:rPr>
          <w:rFonts w:ascii="Times New Roman" w:eastAsia="Times New Roman" w:hAnsi="Times New Roman"/>
          <w:sz w:val="24"/>
        </w:rPr>
      </w:pPr>
      <w:bookmarkStart w:id="0" w:name="_GoBack"/>
      <w:bookmarkEnd w:id="0"/>
    </w:p>
    <w:p w:rsidR="00D30FC1" w:rsidRDefault="00D30FC1">
      <w:pPr>
        <w:spacing w:line="310" w:lineRule="exact"/>
        <w:rPr>
          <w:rFonts w:ascii="Times New Roman" w:eastAsia="Times New Roman" w:hAnsi="Times New Roman"/>
          <w:sz w:val="24"/>
        </w:rPr>
      </w:pPr>
    </w:p>
    <w:p w:rsidR="00D30FC1" w:rsidRDefault="00D30FC1">
      <w:pPr>
        <w:spacing w:line="0" w:lineRule="atLeast"/>
        <w:ind w:right="-19"/>
        <w:jc w:val="center"/>
        <w:rPr>
          <w:rFonts w:ascii="Times New Roman" w:eastAsia="Times New Roman" w:hAnsi="Times New Roman"/>
          <w:b/>
          <w:sz w:val="28"/>
        </w:rPr>
      </w:pPr>
      <w:r>
        <w:rPr>
          <w:rFonts w:ascii="Times New Roman" w:eastAsia="Times New Roman" w:hAnsi="Times New Roman"/>
          <w:b/>
          <w:sz w:val="28"/>
        </w:rPr>
        <w:t>Kúpna zmluva</w:t>
      </w:r>
    </w:p>
    <w:p w:rsidR="00D30FC1" w:rsidRDefault="00D30FC1">
      <w:pPr>
        <w:spacing w:line="67" w:lineRule="exact"/>
        <w:rPr>
          <w:rFonts w:ascii="Times New Roman" w:eastAsia="Times New Roman" w:hAnsi="Times New Roman"/>
          <w:sz w:val="24"/>
        </w:rPr>
      </w:pPr>
    </w:p>
    <w:p w:rsidR="00D30FC1" w:rsidRDefault="00D30FC1">
      <w:pPr>
        <w:spacing w:line="249" w:lineRule="auto"/>
        <w:ind w:left="180" w:right="160" w:hanging="181"/>
        <w:rPr>
          <w:rFonts w:ascii="Times New Roman" w:eastAsia="Times New Roman" w:hAnsi="Times New Roman"/>
          <w:sz w:val="23"/>
        </w:rPr>
      </w:pPr>
      <w:r>
        <w:rPr>
          <w:rFonts w:ascii="Times New Roman" w:eastAsia="Times New Roman" w:hAnsi="Times New Roman"/>
          <w:sz w:val="23"/>
        </w:rPr>
        <w:t>uzatvorená podľa zákona č. 278/1993 Z. z. o správe majetku štátu</w:t>
      </w:r>
      <w:r w:rsidR="003B664F">
        <w:rPr>
          <w:rFonts w:ascii="Times New Roman" w:eastAsia="Times New Roman" w:hAnsi="Times New Roman"/>
          <w:sz w:val="23"/>
        </w:rPr>
        <w:t xml:space="preserve"> v znení neskorších predpisov a </w:t>
      </w:r>
      <w:r>
        <w:rPr>
          <w:rFonts w:ascii="Times New Roman" w:eastAsia="Times New Roman" w:hAnsi="Times New Roman"/>
          <w:sz w:val="23"/>
        </w:rPr>
        <w:t>podľa § 588 a nasl. zákona č. 40/1964 Zb. Občiansky zákonník v znení neskorších predpisov</w:t>
      </w:r>
    </w:p>
    <w:p w:rsidR="00D30FC1" w:rsidRDefault="00D30FC1">
      <w:pPr>
        <w:spacing w:line="232" w:lineRule="auto"/>
        <w:ind w:right="-19"/>
        <w:jc w:val="center"/>
        <w:rPr>
          <w:rFonts w:ascii="Times New Roman" w:eastAsia="Times New Roman" w:hAnsi="Times New Roman"/>
          <w:sz w:val="24"/>
        </w:rPr>
      </w:pPr>
      <w:r>
        <w:rPr>
          <w:rFonts w:ascii="Times New Roman" w:eastAsia="Times New Roman" w:hAnsi="Times New Roman"/>
          <w:sz w:val="24"/>
        </w:rPr>
        <w:t>(ďalej len „zmluva“)</w:t>
      </w:r>
    </w:p>
    <w:p w:rsidR="00D30FC1" w:rsidRDefault="00D30FC1">
      <w:pPr>
        <w:spacing w:line="399" w:lineRule="exact"/>
        <w:rPr>
          <w:rFonts w:ascii="Times New Roman" w:eastAsia="Times New Roman" w:hAnsi="Times New Roman"/>
          <w:sz w:val="24"/>
        </w:rPr>
      </w:pPr>
    </w:p>
    <w:p w:rsidR="00D30FC1" w:rsidRDefault="00D30FC1" w:rsidP="0098178D">
      <w:pPr>
        <w:spacing w:line="200" w:lineRule="exact"/>
        <w:rPr>
          <w:rFonts w:ascii="Times New Roman" w:eastAsia="Times New Roman" w:hAnsi="Times New Roman"/>
          <w:b/>
          <w:sz w:val="24"/>
        </w:rPr>
      </w:pPr>
    </w:p>
    <w:p w:rsidR="0098178D" w:rsidRDefault="0098178D" w:rsidP="0098178D">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Článok 1</w:t>
      </w:r>
    </w:p>
    <w:p w:rsidR="0098178D" w:rsidRDefault="0098178D" w:rsidP="0098178D">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Zmluvné strany</w:t>
      </w:r>
    </w:p>
    <w:p w:rsidR="0098178D" w:rsidRPr="0098178D" w:rsidRDefault="0098178D" w:rsidP="0098178D">
      <w:pPr>
        <w:tabs>
          <w:tab w:val="left" w:pos="709"/>
        </w:tabs>
        <w:rPr>
          <w:rFonts w:ascii="Times New Roman" w:hAnsi="Times New Roman" w:cs="Times New Roman"/>
          <w:i/>
          <w:sz w:val="24"/>
          <w:szCs w:val="24"/>
        </w:rPr>
      </w:pPr>
      <w:r w:rsidRPr="0098178D">
        <w:rPr>
          <w:rFonts w:ascii="Times New Roman" w:hAnsi="Times New Roman" w:cs="Times New Roman"/>
          <w:bCs/>
          <w:sz w:val="24"/>
          <w:szCs w:val="24"/>
        </w:rPr>
        <w:t xml:space="preserve">1.1 </w:t>
      </w:r>
      <w:r w:rsidRPr="0098178D">
        <w:rPr>
          <w:rFonts w:ascii="Times New Roman" w:hAnsi="Times New Roman" w:cs="Times New Roman"/>
          <w:bCs/>
          <w:sz w:val="24"/>
          <w:szCs w:val="24"/>
        </w:rPr>
        <w:tab/>
      </w:r>
      <w:r w:rsidRPr="0098178D">
        <w:rPr>
          <w:rFonts w:ascii="Times New Roman" w:hAnsi="Times New Roman" w:cs="Times New Roman"/>
          <w:b/>
          <w:bCs/>
          <w:sz w:val="24"/>
          <w:szCs w:val="24"/>
        </w:rPr>
        <w:t>Predávajúci:</w:t>
      </w:r>
      <w:r w:rsidRPr="0098178D">
        <w:rPr>
          <w:rFonts w:ascii="Times New Roman" w:hAnsi="Times New Roman" w:cs="Times New Roman"/>
          <w:sz w:val="24"/>
          <w:szCs w:val="24"/>
        </w:rPr>
        <w:tab/>
      </w:r>
      <w:r>
        <w:rPr>
          <w:rFonts w:ascii="Times New Roman" w:hAnsi="Times New Roman" w:cs="Times New Roman"/>
          <w:sz w:val="24"/>
          <w:szCs w:val="24"/>
        </w:rPr>
        <w:tab/>
      </w:r>
      <w:r w:rsidRPr="0098178D">
        <w:rPr>
          <w:rFonts w:ascii="Times New Roman" w:hAnsi="Times New Roman" w:cs="Times New Roman"/>
          <w:i/>
          <w:sz w:val="24"/>
          <w:szCs w:val="24"/>
        </w:rPr>
        <w:t>Názov</w:t>
      </w:r>
    </w:p>
    <w:p w:rsidR="0098178D" w:rsidRPr="0098178D" w:rsidRDefault="0098178D" w:rsidP="0098178D">
      <w:pPr>
        <w:tabs>
          <w:tab w:val="left" w:pos="709"/>
        </w:tabs>
        <w:rPr>
          <w:rFonts w:ascii="Times New Roman" w:hAnsi="Times New Roman" w:cs="Times New Roman"/>
          <w:i/>
          <w:sz w:val="24"/>
          <w:szCs w:val="24"/>
        </w:rPr>
      </w:pPr>
      <w:r w:rsidRPr="0098178D">
        <w:rPr>
          <w:rFonts w:ascii="Times New Roman" w:hAnsi="Times New Roman" w:cs="Times New Roman"/>
          <w:i/>
          <w:sz w:val="24"/>
          <w:szCs w:val="24"/>
        </w:rPr>
        <w:tab/>
      </w:r>
      <w:r w:rsidRPr="0098178D">
        <w:rPr>
          <w:rFonts w:ascii="Times New Roman" w:hAnsi="Times New Roman" w:cs="Times New Roman"/>
          <w:i/>
          <w:sz w:val="24"/>
          <w:szCs w:val="24"/>
        </w:rPr>
        <w:tab/>
      </w:r>
      <w:r w:rsidRPr="0098178D">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98178D">
        <w:rPr>
          <w:rFonts w:ascii="Times New Roman" w:hAnsi="Times New Roman" w:cs="Times New Roman"/>
          <w:i/>
          <w:sz w:val="24"/>
          <w:szCs w:val="24"/>
        </w:rPr>
        <w:t>Sídlo</w:t>
      </w:r>
    </w:p>
    <w:p w:rsidR="0098178D" w:rsidRPr="0098178D" w:rsidRDefault="0098178D" w:rsidP="0098178D">
      <w:pPr>
        <w:tabs>
          <w:tab w:val="left" w:pos="709"/>
        </w:tabs>
        <w:rPr>
          <w:rFonts w:ascii="Times New Roman" w:hAnsi="Times New Roman" w:cs="Times New Roman"/>
          <w:i/>
          <w:sz w:val="24"/>
          <w:szCs w:val="24"/>
        </w:rPr>
      </w:pPr>
      <w:r w:rsidRPr="0098178D">
        <w:rPr>
          <w:rFonts w:ascii="Times New Roman" w:hAnsi="Times New Roman" w:cs="Times New Roman"/>
          <w:i/>
          <w:sz w:val="24"/>
          <w:szCs w:val="24"/>
        </w:rPr>
        <w:tab/>
      </w:r>
      <w:r w:rsidRPr="0098178D">
        <w:rPr>
          <w:rFonts w:ascii="Times New Roman" w:hAnsi="Times New Roman" w:cs="Times New Roman"/>
          <w:i/>
          <w:sz w:val="24"/>
          <w:szCs w:val="24"/>
        </w:rPr>
        <w:tab/>
      </w:r>
      <w:r w:rsidRPr="0098178D">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98178D">
        <w:rPr>
          <w:rFonts w:ascii="Times New Roman" w:hAnsi="Times New Roman" w:cs="Times New Roman"/>
          <w:i/>
          <w:sz w:val="24"/>
          <w:szCs w:val="24"/>
        </w:rPr>
        <w:t>V zastúpení</w:t>
      </w:r>
    </w:p>
    <w:p w:rsidR="0098178D" w:rsidRPr="0098178D" w:rsidRDefault="0098178D" w:rsidP="0098178D">
      <w:pPr>
        <w:tabs>
          <w:tab w:val="left" w:pos="709"/>
        </w:tabs>
        <w:rPr>
          <w:rFonts w:ascii="Times New Roman" w:hAnsi="Times New Roman" w:cs="Times New Roman"/>
          <w:i/>
          <w:sz w:val="24"/>
          <w:szCs w:val="24"/>
        </w:rPr>
      </w:pPr>
      <w:r w:rsidRPr="0098178D">
        <w:rPr>
          <w:rFonts w:ascii="Times New Roman" w:hAnsi="Times New Roman" w:cs="Times New Roman"/>
          <w:i/>
          <w:sz w:val="24"/>
          <w:szCs w:val="24"/>
        </w:rPr>
        <w:tab/>
      </w:r>
      <w:r w:rsidRPr="0098178D">
        <w:rPr>
          <w:rFonts w:ascii="Times New Roman" w:hAnsi="Times New Roman" w:cs="Times New Roman"/>
          <w:i/>
          <w:sz w:val="24"/>
          <w:szCs w:val="24"/>
        </w:rPr>
        <w:tab/>
      </w:r>
      <w:r w:rsidRPr="0098178D">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98178D">
        <w:rPr>
          <w:rFonts w:ascii="Times New Roman" w:hAnsi="Times New Roman" w:cs="Times New Roman"/>
          <w:i/>
          <w:sz w:val="24"/>
          <w:szCs w:val="24"/>
        </w:rPr>
        <w:t>IČO</w:t>
      </w:r>
    </w:p>
    <w:p w:rsidR="0098178D" w:rsidRPr="0098178D" w:rsidRDefault="0098178D" w:rsidP="0098178D">
      <w:pPr>
        <w:tabs>
          <w:tab w:val="left" w:pos="709"/>
        </w:tabs>
        <w:rPr>
          <w:rFonts w:ascii="Times New Roman" w:hAnsi="Times New Roman" w:cs="Times New Roman"/>
          <w:i/>
          <w:sz w:val="24"/>
          <w:szCs w:val="24"/>
        </w:rPr>
      </w:pPr>
      <w:r w:rsidRPr="0098178D">
        <w:rPr>
          <w:rFonts w:ascii="Times New Roman" w:hAnsi="Times New Roman" w:cs="Times New Roman"/>
          <w:i/>
          <w:sz w:val="24"/>
          <w:szCs w:val="24"/>
        </w:rPr>
        <w:tab/>
      </w:r>
      <w:r w:rsidRPr="0098178D">
        <w:rPr>
          <w:rFonts w:ascii="Times New Roman" w:hAnsi="Times New Roman" w:cs="Times New Roman"/>
          <w:i/>
          <w:sz w:val="24"/>
          <w:szCs w:val="24"/>
        </w:rPr>
        <w:tab/>
      </w:r>
      <w:r w:rsidRPr="0098178D">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98178D">
        <w:rPr>
          <w:rFonts w:ascii="Times New Roman" w:hAnsi="Times New Roman" w:cs="Times New Roman"/>
          <w:i/>
          <w:sz w:val="24"/>
          <w:szCs w:val="24"/>
        </w:rPr>
        <w:t>Bankové spojenie</w:t>
      </w:r>
    </w:p>
    <w:p w:rsidR="0098178D" w:rsidRPr="0098178D" w:rsidRDefault="0098178D" w:rsidP="0098178D">
      <w:pPr>
        <w:tabs>
          <w:tab w:val="left" w:pos="709"/>
        </w:tabs>
        <w:rPr>
          <w:rFonts w:ascii="Times New Roman" w:hAnsi="Times New Roman" w:cs="Times New Roman"/>
          <w:i/>
          <w:sz w:val="24"/>
          <w:szCs w:val="24"/>
        </w:rPr>
      </w:pPr>
      <w:r w:rsidRPr="0098178D">
        <w:rPr>
          <w:rFonts w:ascii="Times New Roman" w:hAnsi="Times New Roman" w:cs="Times New Roman"/>
          <w:i/>
          <w:sz w:val="24"/>
          <w:szCs w:val="24"/>
        </w:rPr>
        <w:tab/>
      </w:r>
      <w:r w:rsidRPr="0098178D">
        <w:rPr>
          <w:rFonts w:ascii="Times New Roman" w:hAnsi="Times New Roman" w:cs="Times New Roman"/>
          <w:i/>
          <w:sz w:val="24"/>
          <w:szCs w:val="24"/>
        </w:rPr>
        <w:tab/>
      </w:r>
      <w:r w:rsidRPr="0098178D">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98178D">
        <w:rPr>
          <w:rFonts w:ascii="Times New Roman" w:hAnsi="Times New Roman" w:cs="Times New Roman"/>
          <w:i/>
          <w:sz w:val="24"/>
          <w:szCs w:val="24"/>
        </w:rPr>
        <w:t>IBAN</w:t>
      </w:r>
    </w:p>
    <w:p w:rsidR="0098178D" w:rsidRPr="0098178D" w:rsidRDefault="0098178D" w:rsidP="0098178D">
      <w:pPr>
        <w:tabs>
          <w:tab w:val="left" w:pos="709"/>
        </w:tabs>
        <w:rPr>
          <w:rFonts w:ascii="Times New Roman" w:hAnsi="Times New Roman" w:cs="Times New Roman"/>
          <w:sz w:val="24"/>
          <w:szCs w:val="24"/>
        </w:rPr>
      </w:pPr>
      <w:r w:rsidRPr="0098178D">
        <w:rPr>
          <w:rFonts w:ascii="Times New Roman" w:hAnsi="Times New Roman" w:cs="Times New Roman"/>
          <w:i/>
          <w:sz w:val="24"/>
          <w:szCs w:val="24"/>
        </w:rPr>
        <w:tab/>
      </w:r>
      <w:r w:rsidRPr="0098178D">
        <w:rPr>
          <w:rFonts w:ascii="Times New Roman" w:hAnsi="Times New Roman" w:cs="Times New Roman"/>
          <w:i/>
          <w:sz w:val="24"/>
          <w:szCs w:val="24"/>
        </w:rPr>
        <w:tab/>
      </w:r>
      <w:r w:rsidRPr="0098178D">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98178D">
        <w:rPr>
          <w:rFonts w:ascii="Times New Roman" w:hAnsi="Times New Roman" w:cs="Times New Roman"/>
          <w:sz w:val="24"/>
          <w:szCs w:val="24"/>
        </w:rPr>
        <w:t>(ďalej len „predávajúci“)</w:t>
      </w:r>
    </w:p>
    <w:p w:rsidR="0098178D" w:rsidRPr="0098178D" w:rsidRDefault="0098178D" w:rsidP="0098178D">
      <w:pPr>
        <w:rPr>
          <w:rFonts w:ascii="Times New Roman" w:hAnsi="Times New Roman" w:cs="Times New Roman"/>
          <w:sz w:val="24"/>
          <w:szCs w:val="24"/>
        </w:rPr>
      </w:pPr>
    </w:p>
    <w:p w:rsidR="0098178D" w:rsidRPr="0098178D" w:rsidRDefault="0098178D" w:rsidP="0098178D">
      <w:pPr>
        <w:jc w:val="center"/>
        <w:rPr>
          <w:rFonts w:ascii="Times New Roman" w:hAnsi="Times New Roman" w:cs="Times New Roman"/>
          <w:sz w:val="24"/>
          <w:szCs w:val="24"/>
        </w:rPr>
      </w:pPr>
      <w:r w:rsidRPr="0098178D">
        <w:rPr>
          <w:rFonts w:ascii="Times New Roman" w:hAnsi="Times New Roman" w:cs="Times New Roman"/>
          <w:sz w:val="24"/>
          <w:szCs w:val="24"/>
        </w:rPr>
        <w:t>a</w:t>
      </w:r>
    </w:p>
    <w:p w:rsidR="0098178D" w:rsidRPr="0098178D" w:rsidRDefault="0098178D" w:rsidP="0098178D">
      <w:pPr>
        <w:rPr>
          <w:rFonts w:ascii="Times New Roman" w:hAnsi="Times New Roman" w:cs="Times New Roman"/>
          <w:sz w:val="24"/>
          <w:szCs w:val="24"/>
        </w:rPr>
      </w:pPr>
    </w:p>
    <w:p w:rsidR="0098178D" w:rsidRPr="0098178D" w:rsidRDefault="0098178D" w:rsidP="0098178D">
      <w:pPr>
        <w:tabs>
          <w:tab w:val="left" w:pos="709"/>
        </w:tabs>
        <w:rPr>
          <w:rFonts w:ascii="Times New Roman" w:hAnsi="Times New Roman" w:cs="Times New Roman"/>
          <w:i/>
          <w:sz w:val="24"/>
          <w:szCs w:val="24"/>
        </w:rPr>
      </w:pPr>
      <w:r w:rsidRPr="0098178D">
        <w:rPr>
          <w:rFonts w:ascii="Times New Roman" w:hAnsi="Times New Roman" w:cs="Times New Roman"/>
          <w:bCs/>
          <w:sz w:val="24"/>
          <w:szCs w:val="24"/>
        </w:rPr>
        <w:t xml:space="preserve">1.2 </w:t>
      </w:r>
      <w:r w:rsidRPr="0098178D">
        <w:rPr>
          <w:rFonts w:ascii="Times New Roman" w:hAnsi="Times New Roman" w:cs="Times New Roman"/>
          <w:bCs/>
          <w:sz w:val="24"/>
          <w:szCs w:val="24"/>
        </w:rPr>
        <w:tab/>
      </w:r>
      <w:r w:rsidRPr="0098178D">
        <w:rPr>
          <w:rFonts w:ascii="Times New Roman" w:hAnsi="Times New Roman" w:cs="Times New Roman"/>
          <w:b/>
          <w:bCs/>
          <w:sz w:val="24"/>
          <w:szCs w:val="24"/>
        </w:rPr>
        <w:t>Kupujúci:</w:t>
      </w:r>
      <w:r w:rsidRPr="0098178D">
        <w:rPr>
          <w:rFonts w:ascii="Times New Roman" w:hAnsi="Times New Roman" w:cs="Times New Roman"/>
          <w:b/>
          <w:bCs/>
          <w:sz w:val="24"/>
          <w:szCs w:val="24"/>
        </w:rPr>
        <w:tab/>
      </w:r>
      <w:r>
        <w:rPr>
          <w:rFonts w:ascii="Times New Roman" w:hAnsi="Times New Roman" w:cs="Times New Roman"/>
          <w:b/>
          <w:bCs/>
          <w:sz w:val="24"/>
          <w:szCs w:val="24"/>
        </w:rPr>
        <w:tab/>
      </w:r>
      <w:r w:rsidRPr="0098178D">
        <w:rPr>
          <w:rFonts w:ascii="Times New Roman" w:hAnsi="Times New Roman" w:cs="Times New Roman"/>
          <w:i/>
          <w:sz w:val="24"/>
          <w:szCs w:val="24"/>
        </w:rPr>
        <w:t>Názov</w:t>
      </w:r>
    </w:p>
    <w:p w:rsidR="0098178D" w:rsidRPr="0098178D" w:rsidRDefault="0098178D" w:rsidP="0098178D">
      <w:pPr>
        <w:tabs>
          <w:tab w:val="left" w:pos="709"/>
        </w:tabs>
        <w:rPr>
          <w:rFonts w:ascii="Times New Roman" w:hAnsi="Times New Roman" w:cs="Times New Roman"/>
          <w:i/>
          <w:sz w:val="24"/>
          <w:szCs w:val="24"/>
        </w:rPr>
      </w:pPr>
      <w:r w:rsidRPr="0098178D">
        <w:rPr>
          <w:rFonts w:ascii="Times New Roman" w:hAnsi="Times New Roman" w:cs="Times New Roman"/>
          <w:i/>
          <w:sz w:val="24"/>
          <w:szCs w:val="24"/>
        </w:rPr>
        <w:tab/>
      </w:r>
      <w:r w:rsidRPr="0098178D">
        <w:rPr>
          <w:rFonts w:ascii="Times New Roman" w:hAnsi="Times New Roman" w:cs="Times New Roman"/>
          <w:i/>
          <w:sz w:val="24"/>
          <w:szCs w:val="24"/>
        </w:rPr>
        <w:tab/>
      </w:r>
      <w:r w:rsidRPr="0098178D">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98178D">
        <w:rPr>
          <w:rFonts w:ascii="Times New Roman" w:hAnsi="Times New Roman" w:cs="Times New Roman"/>
          <w:i/>
          <w:sz w:val="24"/>
          <w:szCs w:val="24"/>
        </w:rPr>
        <w:t>Sídlo</w:t>
      </w:r>
    </w:p>
    <w:p w:rsidR="0098178D" w:rsidRPr="0098178D" w:rsidRDefault="0098178D" w:rsidP="0098178D">
      <w:pPr>
        <w:tabs>
          <w:tab w:val="left" w:pos="709"/>
        </w:tabs>
        <w:rPr>
          <w:rFonts w:ascii="Times New Roman" w:hAnsi="Times New Roman" w:cs="Times New Roman"/>
          <w:i/>
          <w:sz w:val="24"/>
          <w:szCs w:val="24"/>
        </w:rPr>
      </w:pPr>
      <w:r w:rsidRPr="0098178D">
        <w:rPr>
          <w:rFonts w:ascii="Times New Roman" w:hAnsi="Times New Roman" w:cs="Times New Roman"/>
          <w:i/>
          <w:sz w:val="24"/>
          <w:szCs w:val="24"/>
        </w:rPr>
        <w:tab/>
      </w:r>
      <w:r w:rsidRPr="0098178D">
        <w:rPr>
          <w:rFonts w:ascii="Times New Roman" w:hAnsi="Times New Roman" w:cs="Times New Roman"/>
          <w:i/>
          <w:sz w:val="24"/>
          <w:szCs w:val="24"/>
        </w:rPr>
        <w:tab/>
      </w:r>
      <w:r w:rsidRPr="0098178D">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98178D">
        <w:rPr>
          <w:rFonts w:ascii="Times New Roman" w:hAnsi="Times New Roman" w:cs="Times New Roman"/>
          <w:i/>
          <w:sz w:val="24"/>
          <w:szCs w:val="24"/>
        </w:rPr>
        <w:t>V zastúpení</w:t>
      </w:r>
    </w:p>
    <w:p w:rsidR="0098178D" w:rsidRPr="0098178D" w:rsidRDefault="0098178D" w:rsidP="0098178D">
      <w:pPr>
        <w:tabs>
          <w:tab w:val="left" w:pos="709"/>
        </w:tabs>
        <w:rPr>
          <w:rFonts w:ascii="Times New Roman" w:hAnsi="Times New Roman" w:cs="Times New Roman"/>
          <w:i/>
          <w:sz w:val="24"/>
          <w:szCs w:val="24"/>
        </w:rPr>
      </w:pPr>
      <w:r w:rsidRPr="0098178D">
        <w:rPr>
          <w:rFonts w:ascii="Times New Roman" w:hAnsi="Times New Roman" w:cs="Times New Roman"/>
          <w:i/>
          <w:sz w:val="24"/>
          <w:szCs w:val="24"/>
        </w:rPr>
        <w:tab/>
      </w:r>
      <w:r w:rsidRPr="0098178D">
        <w:rPr>
          <w:rFonts w:ascii="Times New Roman" w:hAnsi="Times New Roman" w:cs="Times New Roman"/>
          <w:i/>
          <w:sz w:val="24"/>
          <w:szCs w:val="24"/>
        </w:rPr>
        <w:tab/>
      </w:r>
      <w:r w:rsidRPr="0098178D">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98178D">
        <w:rPr>
          <w:rFonts w:ascii="Times New Roman" w:hAnsi="Times New Roman" w:cs="Times New Roman"/>
          <w:i/>
          <w:sz w:val="24"/>
          <w:szCs w:val="24"/>
        </w:rPr>
        <w:t>IČO</w:t>
      </w:r>
    </w:p>
    <w:p w:rsidR="0098178D" w:rsidRPr="0098178D" w:rsidRDefault="0098178D" w:rsidP="0098178D">
      <w:pPr>
        <w:tabs>
          <w:tab w:val="left" w:pos="709"/>
        </w:tabs>
        <w:rPr>
          <w:rFonts w:ascii="Times New Roman" w:hAnsi="Times New Roman" w:cs="Times New Roman"/>
          <w:i/>
          <w:sz w:val="24"/>
          <w:szCs w:val="24"/>
        </w:rPr>
      </w:pPr>
      <w:r w:rsidRPr="0098178D">
        <w:rPr>
          <w:rFonts w:ascii="Times New Roman" w:hAnsi="Times New Roman" w:cs="Times New Roman"/>
          <w:i/>
          <w:sz w:val="24"/>
          <w:szCs w:val="24"/>
        </w:rPr>
        <w:tab/>
      </w:r>
      <w:r w:rsidRPr="0098178D">
        <w:rPr>
          <w:rFonts w:ascii="Times New Roman" w:hAnsi="Times New Roman" w:cs="Times New Roman"/>
          <w:i/>
          <w:sz w:val="24"/>
          <w:szCs w:val="24"/>
        </w:rPr>
        <w:tab/>
      </w:r>
      <w:r w:rsidRPr="0098178D">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98178D">
        <w:rPr>
          <w:rFonts w:ascii="Times New Roman" w:hAnsi="Times New Roman" w:cs="Times New Roman"/>
          <w:i/>
          <w:sz w:val="24"/>
          <w:szCs w:val="24"/>
        </w:rPr>
        <w:t>Bankové spojenie</w:t>
      </w:r>
    </w:p>
    <w:p w:rsidR="0098178D" w:rsidRPr="0098178D" w:rsidRDefault="0098178D" w:rsidP="0098178D">
      <w:pPr>
        <w:tabs>
          <w:tab w:val="left" w:pos="709"/>
          <w:tab w:val="left" w:pos="2127"/>
        </w:tabs>
        <w:jc w:val="both"/>
        <w:rPr>
          <w:rFonts w:ascii="Times New Roman" w:hAnsi="Times New Roman" w:cs="Times New Roman"/>
          <w:sz w:val="24"/>
          <w:szCs w:val="24"/>
        </w:rPr>
      </w:pPr>
      <w:r w:rsidRPr="0098178D">
        <w:rPr>
          <w:rFonts w:ascii="Times New Roman" w:hAnsi="Times New Roman" w:cs="Times New Roman"/>
          <w:i/>
          <w:sz w:val="24"/>
          <w:szCs w:val="24"/>
        </w:rPr>
        <w:tab/>
      </w:r>
      <w:r w:rsidRPr="0098178D">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98178D">
        <w:rPr>
          <w:rFonts w:ascii="Times New Roman" w:hAnsi="Times New Roman" w:cs="Times New Roman"/>
          <w:i/>
          <w:sz w:val="24"/>
          <w:szCs w:val="24"/>
        </w:rPr>
        <w:t>IBAN</w:t>
      </w:r>
      <w:r w:rsidRPr="0098178D">
        <w:rPr>
          <w:rFonts w:ascii="Times New Roman" w:hAnsi="Times New Roman" w:cs="Times New Roman"/>
          <w:sz w:val="24"/>
          <w:szCs w:val="24"/>
        </w:rPr>
        <w:t xml:space="preserve"> </w:t>
      </w:r>
      <w:r w:rsidRPr="0098178D">
        <w:rPr>
          <w:rFonts w:ascii="Times New Roman" w:hAnsi="Times New Roman" w:cs="Times New Roman"/>
          <w:sz w:val="24"/>
          <w:szCs w:val="24"/>
        </w:rPr>
        <w:tab/>
      </w:r>
      <w:r w:rsidRPr="0098178D">
        <w:rPr>
          <w:rFonts w:ascii="Times New Roman" w:hAnsi="Times New Roman" w:cs="Times New Roman"/>
          <w:sz w:val="24"/>
          <w:szCs w:val="24"/>
        </w:rPr>
        <w:tab/>
      </w:r>
      <w:r w:rsidRPr="0098178D">
        <w:rPr>
          <w:rFonts w:ascii="Times New Roman" w:hAnsi="Times New Roman" w:cs="Times New Roman"/>
          <w:sz w:val="24"/>
          <w:szCs w:val="24"/>
        </w:rPr>
        <w:tab/>
      </w:r>
    </w:p>
    <w:p w:rsidR="0098178D" w:rsidRPr="0098178D" w:rsidRDefault="0098178D" w:rsidP="0098178D">
      <w:pPr>
        <w:tabs>
          <w:tab w:val="left" w:pos="709"/>
          <w:tab w:val="left" w:pos="2127"/>
        </w:tabs>
        <w:jc w:val="both"/>
        <w:rPr>
          <w:rFonts w:ascii="Times New Roman" w:hAnsi="Times New Roman" w:cs="Times New Roman"/>
          <w:sz w:val="24"/>
          <w:szCs w:val="24"/>
        </w:rPr>
      </w:pPr>
      <w:r w:rsidRPr="0098178D">
        <w:rPr>
          <w:rFonts w:ascii="Times New Roman" w:hAnsi="Times New Roman" w:cs="Times New Roman"/>
          <w:sz w:val="24"/>
          <w:szCs w:val="24"/>
        </w:rPr>
        <w:tab/>
      </w:r>
      <w:r w:rsidRPr="0098178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8178D">
        <w:rPr>
          <w:rFonts w:ascii="Times New Roman" w:hAnsi="Times New Roman" w:cs="Times New Roman"/>
          <w:sz w:val="24"/>
          <w:szCs w:val="24"/>
        </w:rPr>
        <w:t>(ďalej len „kupujúci“)</w:t>
      </w:r>
    </w:p>
    <w:p w:rsidR="0098178D" w:rsidRPr="0098178D" w:rsidRDefault="0098178D" w:rsidP="0098178D">
      <w:pPr>
        <w:ind w:firstLine="2127"/>
        <w:jc w:val="both"/>
        <w:rPr>
          <w:rFonts w:ascii="Times New Roman" w:hAnsi="Times New Roman" w:cs="Times New Roman"/>
          <w:sz w:val="24"/>
          <w:szCs w:val="24"/>
        </w:rPr>
      </w:pPr>
    </w:p>
    <w:p w:rsidR="0098178D" w:rsidRPr="0098178D" w:rsidRDefault="0098178D" w:rsidP="0098178D">
      <w:pPr>
        <w:jc w:val="both"/>
        <w:rPr>
          <w:rFonts w:ascii="Times New Roman" w:hAnsi="Times New Roman" w:cs="Times New Roman"/>
          <w:b/>
          <w:sz w:val="24"/>
          <w:szCs w:val="24"/>
        </w:rPr>
      </w:pPr>
      <w:r w:rsidRPr="0098178D">
        <w:rPr>
          <w:rFonts w:ascii="Times New Roman" w:hAnsi="Times New Roman" w:cs="Times New Roman"/>
          <w:sz w:val="24"/>
          <w:szCs w:val="24"/>
        </w:rPr>
        <w:t>(predávajúci a kupujúci ďalej spolu len „zmluvné strany“)</w:t>
      </w:r>
    </w:p>
    <w:p w:rsidR="0098178D" w:rsidRDefault="0098178D" w:rsidP="0098178D">
      <w:pPr>
        <w:spacing w:line="0" w:lineRule="atLeast"/>
        <w:ind w:right="-19"/>
        <w:jc w:val="center"/>
        <w:rPr>
          <w:rFonts w:ascii="Times New Roman" w:eastAsia="Times New Roman" w:hAnsi="Times New Roman"/>
          <w:b/>
          <w:sz w:val="24"/>
        </w:rPr>
      </w:pPr>
    </w:p>
    <w:p w:rsidR="0098178D" w:rsidRPr="0098178D" w:rsidRDefault="0098178D" w:rsidP="0098178D">
      <w:pPr>
        <w:spacing w:line="200" w:lineRule="exact"/>
        <w:rPr>
          <w:rFonts w:ascii="Times New Roman" w:eastAsia="Times New Roman" w:hAnsi="Times New Roman"/>
          <w:b/>
          <w:sz w:val="24"/>
        </w:rPr>
      </w:pPr>
    </w:p>
    <w:p w:rsidR="00D30FC1" w:rsidRDefault="00D30FC1">
      <w:pPr>
        <w:spacing w:line="201" w:lineRule="exact"/>
        <w:rPr>
          <w:rFonts w:ascii="Times New Roman" w:eastAsia="Times New Roman" w:hAnsi="Times New Roman"/>
          <w:sz w:val="24"/>
        </w:rPr>
      </w:pPr>
    </w:p>
    <w:p w:rsidR="00D30FC1" w:rsidRDefault="003B664F">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Článok 2</w:t>
      </w:r>
    </w:p>
    <w:p w:rsidR="00D30FC1" w:rsidRDefault="00D30FC1">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Predmet zmluvy</w:t>
      </w:r>
    </w:p>
    <w:p w:rsidR="00D30FC1" w:rsidRDefault="00D30FC1">
      <w:pPr>
        <w:spacing w:line="283" w:lineRule="exact"/>
        <w:rPr>
          <w:rFonts w:ascii="Times New Roman" w:eastAsia="Times New Roman" w:hAnsi="Times New Roman"/>
          <w:sz w:val="24"/>
        </w:rPr>
      </w:pPr>
    </w:p>
    <w:p w:rsidR="00D30FC1" w:rsidRDefault="00D30FC1" w:rsidP="003B664F">
      <w:pPr>
        <w:tabs>
          <w:tab w:val="left" w:pos="560"/>
        </w:tabs>
        <w:spacing w:line="237" w:lineRule="auto"/>
        <w:ind w:left="580" w:hanging="565"/>
        <w:jc w:val="both"/>
        <w:rPr>
          <w:rFonts w:ascii="Times New Roman" w:eastAsia="Times New Roman" w:hAnsi="Times New Roman"/>
          <w:sz w:val="24"/>
        </w:rPr>
        <w:sectPr w:rsidR="00D30FC1">
          <w:pgSz w:w="12240" w:h="15840"/>
          <w:pgMar w:top="1127" w:right="1420" w:bottom="1440" w:left="1400" w:header="0" w:footer="0" w:gutter="0"/>
          <w:cols w:space="0" w:equalWidth="0">
            <w:col w:w="9420"/>
          </w:cols>
          <w:docGrid w:linePitch="360"/>
        </w:sectPr>
      </w:pPr>
      <w:r>
        <w:rPr>
          <w:rFonts w:ascii="Times New Roman" w:eastAsia="Times New Roman" w:hAnsi="Times New Roman"/>
          <w:sz w:val="24"/>
        </w:rPr>
        <w:t>2.1</w:t>
      </w:r>
      <w:r>
        <w:rPr>
          <w:rFonts w:ascii="Times New Roman" w:eastAsia="Times New Roman" w:hAnsi="Times New Roman"/>
          <w:sz w:val="24"/>
        </w:rPr>
        <w:tab/>
        <w:t>Predmetom tejto zmluvy je odplatný prevod vlastníckeho práva k nehnuteľnému majetku štátu z predávajúceho na kupujúceho podľa zákona č. 278/1993 Z. z. o správe majetku štátu v znení neskorších predpisov (ďalej len „zákon o správe ma</w:t>
      </w:r>
      <w:r w:rsidR="003B664F">
        <w:rPr>
          <w:rFonts w:ascii="Times New Roman" w:eastAsia="Times New Roman" w:hAnsi="Times New Roman"/>
          <w:sz w:val="24"/>
        </w:rPr>
        <w:t>jetku štátu“). Predávajúci sa v </w:t>
      </w:r>
      <w:r>
        <w:rPr>
          <w:rFonts w:ascii="Times New Roman" w:eastAsia="Times New Roman" w:hAnsi="Times New Roman"/>
          <w:sz w:val="24"/>
        </w:rPr>
        <w:t>súlade s touto zmluvou zaväzuje previesť na kupujúceho vlastnícke právo k predmetu</w:t>
      </w:r>
    </w:p>
    <w:p w:rsidR="00D30FC1" w:rsidRDefault="00D30FC1" w:rsidP="003B664F">
      <w:pPr>
        <w:spacing w:line="234" w:lineRule="auto"/>
        <w:ind w:left="560"/>
        <w:jc w:val="both"/>
        <w:rPr>
          <w:rFonts w:ascii="Times New Roman" w:eastAsia="Times New Roman" w:hAnsi="Times New Roman"/>
          <w:sz w:val="24"/>
        </w:rPr>
      </w:pPr>
      <w:bookmarkStart w:id="1" w:name="page2"/>
      <w:bookmarkEnd w:id="1"/>
      <w:r>
        <w:rPr>
          <w:rFonts w:ascii="Times New Roman" w:eastAsia="Times New Roman" w:hAnsi="Times New Roman"/>
          <w:sz w:val="24"/>
        </w:rPr>
        <w:t>prevodu vlastníctva podľa bodu 2.2 zmluvy a kupujúci sa z</w:t>
      </w:r>
      <w:r w:rsidR="003B664F">
        <w:rPr>
          <w:rFonts w:ascii="Times New Roman" w:eastAsia="Times New Roman" w:hAnsi="Times New Roman"/>
          <w:sz w:val="24"/>
        </w:rPr>
        <w:t>aväzuje predmet kúpy prevziať a </w:t>
      </w:r>
      <w:r>
        <w:rPr>
          <w:rFonts w:ascii="Times New Roman" w:eastAsia="Times New Roman" w:hAnsi="Times New Roman"/>
          <w:sz w:val="24"/>
        </w:rPr>
        <w:t>zaplatiť za neho predávaj</w:t>
      </w:r>
      <w:r w:rsidR="003B664F">
        <w:rPr>
          <w:rFonts w:ascii="Times New Roman" w:eastAsia="Times New Roman" w:hAnsi="Times New Roman"/>
          <w:sz w:val="24"/>
        </w:rPr>
        <w:t>úcemu kúpnu cenu podľa článku 4</w:t>
      </w:r>
      <w:r>
        <w:rPr>
          <w:rFonts w:ascii="Times New Roman" w:eastAsia="Times New Roman" w:hAnsi="Times New Roman"/>
          <w:sz w:val="24"/>
        </w:rPr>
        <w:t xml:space="preserve"> tejto zmluvy.</w:t>
      </w:r>
    </w:p>
    <w:p w:rsidR="00D30FC1" w:rsidRDefault="00D30FC1" w:rsidP="003B664F">
      <w:pPr>
        <w:spacing w:line="290" w:lineRule="exact"/>
        <w:jc w:val="both"/>
        <w:rPr>
          <w:rFonts w:ascii="Times New Roman" w:eastAsia="Times New Roman" w:hAnsi="Times New Roman"/>
        </w:rPr>
      </w:pPr>
    </w:p>
    <w:p w:rsidR="00D30FC1" w:rsidRDefault="00D30FC1">
      <w:pPr>
        <w:tabs>
          <w:tab w:val="left" w:pos="540"/>
        </w:tabs>
        <w:spacing w:line="234" w:lineRule="auto"/>
        <w:ind w:left="560" w:hanging="565"/>
        <w:rPr>
          <w:rFonts w:ascii="Times New Roman" w:eastAsia="Times New Roman" w:hAnsi="Times New Roman"/>
          <w:sz w:val="24"/>
        </w:rPr>
      </w:pPr>
      <w:r>
        <w:rPr>
          <w:rFonts w:ascii="Times New Roman" w:eastAsia="Times New Roman" w:hAnsi="Times New Roman"/>
          <w:sz w:val="24"/>
        </w:rPr>
        <w:t>2.2</w:t>
      </w:r>
      <w:r>
        <w:rPr>
          <w:rFonts w:ascii="Times New Roman" w:eastAsia="Times New Roman" w:hAnsi="Times New Roman"/>
          <w:sz w:val="24"/>
        </w:rPr>
        <w:tab/>
        <w:t xml:space="preserve">Predmetom prevodu vlastníctva je nehnuteľný majetok vo vlastníctve Slovenskej republiky a v správe </w:t>
      </w:r>
      <w:r w:rsidR="003B664F">
        <w:rPr>
          <w:rFonts w:ascii="Times New Roman" w:eastAsia="Times New Roman" w:hAnsi="Times New Roman"/>
          <w:sz w:val="24"/>
        </w:rPr>
        <w:t>predávajúceho</w:t>
      </w:r>
      <w:r>
        <w:rPr>
          <w:rFonts w:ascii="Times New Roman" w:eastAsia="Times New Roman" w:hAnsi="Times New Roman"/>
          <w:sz w:val="24"/>
        </w:rPr>
        <w:t>, a to:</w:t>
      </w:r>
    </w:p>
    <w:p w:rsidR="00D30FC1" w:rsidRDefault="00D30FC1" w:rsidP="003B664F">
      <w:pPr>
        <w:spacing w:line="280" w:lineRule="exact"/>
        <w:jc w:val="both"/>
        <w:rPr>
          <w:rFonts w:ascii="Times New Roman" w:eastAsia="Times New Roman" w:hAnsi="Times New Roman"/>
        </w:rPr>
      </w:pPr>
    </w:p>
    <w:p w:rsidR="00D30FC1" w:rsidRPr="003B664F" w:rsidRDefault="00D30FC1" w:rsidP="003B664F">
      <w:pPr>
        <w:tabs>
          <w:tab w:val="left" w:pos="700"/>
        </w:tabs>
        <w:spacing w:line="0" w:lineRule="atLeast"/>
        <w:ind w:left="1279" w:hanging="712"/>
        <w:jc w:val="both"/>
        <w:rPr>
          <w:rFonts w:ascii="Times New Roman" w:eastAsia="Times New Roman" w:hAnsi="Times New Roman"/>
          <w:i/>
          <w:sz w:val="24"/>
        </w:rPr>
      </w:pPr>
      <w:r>
        <w:rPr>
          <w:rFonts w:ascii="Times New Roman" w:eastAsia="Times New Roman" w:hAnsi="Times New Roman"/>
          <w:sz w:val="24"/>
        </w:rPr>
        <w:t>2.2.1</w:t>
      </w:r>
      <w:r w:rsidR="003B664F">
        <w:rPr>
          <w:rFonts w:ascii="Times New Roman" w:eastAsia="Times New Roman" w:hAnsi="Times New Roman"/>
        </w:rPr>
        <w:t xml:space="preserve">  </w:t>
      </w:r>
      <w:r>
        <w:rPr>
          <w:rFonts w:ascii="Times New Roman" w:eastAsia="Times New Roman" w:hAnsi="Times New Roman"/>
          <w:b/>
          <w:sz w:val="24"/>
        </w:rPr>
        <w:t xml:space="preserve">nehnuteľný majetok štátu </w:t>
      </w:r>
      <w:r w:rsidRPr="003B664F">
        <w:rPr>
          <w:rFonts w:ascii="Times New Roman" w:eastAsia="Times New Roman" w:hAnsi="Times New Roman"/>
          <w:sz w:val="24"/>
        </w:rPr>
        <w:t xml:space="preserve">nachádzajúci sa na </w:t>
      </w:r>
      <w:r w:rsidR="003B664F" w:rsidRPr="003B664F">
        <w:rPr>
          <w:rFonts w:ascii="Times New Roman" w:eastAsia="Times New Roman" w:hAnsi="Times New Roman"/>
          <w:sz w:val="24"/>
        </w:rPr>
        <w:t xml:space="preserve">............ </w:t>
      </w:r>
      <w:r w:rsidR="003B664F" w:rsidRPr="003B664F">
        <w:rPr>
          <w:rFonts w:ascii="Times New Roman" w:eastAsia="Times New Roman" w:hAnsi="Times New Roman"/>
          <w:i/>
          <w:sz w:val="24"/>
        </w:rPr>
        <w:t>(definovať predmet kúpy podľa listu vlastníctva)</w:t>
      </w:r>
    </w:p>
    <w:p w:rsidR="00D30FC1" w:rsidRDefault="00D30FC1" w:rsidP="003B664F">
      <w:pPr>
        <w:spacing w:line="290" w:lineRule="exact"/>
        <w:jc w:val="both"/>
        <w:rPr>
          <w:rFonts w:ascii="Times New Roman" w:eastAsia="Times New Roman" w:hAnsi="Times New Roman"/>
        </w:rPr>
      </w:pPr>
    </w:p>
    <w:p w:rsidR="00D30FC1" w:rsidRDefault="00D30FC1" w:rsidP="003B664F">
      <w:pPr>
        <w:tabs>
          <w:tab w:val="left" w:pos="1120"/>
        </w:tabs>
        <w:spacing w:line="238" w:lineRule="auto"/>
        <w:ind w:left="1279" w:hanging="719"/>
        <w:jc w:val="both"/>
        <w:rPr>
          <w:rFonts w:ascii="Times New Roman" w:eastAsia="Times New Roman" w:hAnsi="Times New Roman"/>
          <w:sz w:val="24"/>
        </w:rPr>
      </w:pPr>
      <w:r>
        <w:rPr>
          <w:rFonts w:ascii="Times New Roman" w:eastAsia="Times New Roman" w:hAnsi="Times New Roman"/>
          <w:sz w:val="24"/>
        </w:rPr>
        <w:lastRenderedPageBreak/>
        <w:t>2.2.2</w:t>
      </w:r>
      <w:r>
        <w:rPr>
          <w:rFonts w:ascii="Times New Roman" w:eastAsia="Times New Roman" w:hAnsi="Times New Roman"/>
        </w:rPr>
        <w:tab/>
      </w:r>
      <w:r w:rsidR="005A6F00">
        <w:rPr>
          <w:rFonts w:ascii="Times New Roman" w:eastAsia="Times New Roman" w:hAnsi="Times New Roman"/>
        </w:rPr>
        <w:tab/>
      </w:r>
      <w:r>
        <w:rPr>
          <w:rFonts w:ascii="Times New Roman" w:eastAsia="Times New Roman" w:hAnsi="Times New Roman"/>
          <w:b/>
          <w:sz w:val="24"/>
        </w:rPr>
        <w:t>príslušenstvo</w:t>
      </w:r>
      <w:r>
        <w:rPr>
          <w:rFonts w:ascii="Times New Roman" w:eastAsia="Times New Roman" w:hAnsi="Times New Roman"/>
          <w:sz w:val="24"/>
        </w:rPr>
        <w:t>, ktoré nie je predmetom evidencie v katastri nehnuteľností a je bližšie</w:t>
      </w:r>
      <w:r>
        <w:rPr>
          <w:rFonts w:ascii="Times New Roman" w:eastAsia="Times New Roman" w:hAnsi="Times New Roman"/>
          <w:b/>
          <w:sz w:val="24"/>
        </w:rPr>
        <w:t xml:space="preserve"> </w:t>
      </w:r>
      <w:r>
        <w:rPr>
          <w:rFonts w:ascii="Times New Roman" w:eastAsia="Times New Roman" w:hAnsi="Times New Roman"/>
          <w:sz w:val="24"/>
        </w:rPr>
        <w:t xml:space="preserve">špecifikované v Znaleckom posudku číslo </w:t>
      </w:r>
      <w:r w:rsidR="003B664F">
        <w:rPr>
          <w:rFonts w:ascii="Times New Roman" w:eastAsia="Times New Roman" w:hAnsi="Times New Roman"/>
          <w:sz w:val="24"/>
        </w:rPr>
        <w:t>.........</w:t>
      </w:r>
      <w:r>
        <w:rPr>
          <w:rFonts w:ascii="Times New Roman" w:eastAsia="Times New Roman" w:hAnsi="Times New Roman"/>
          <w:sz w:val="24"/>
        </w:rPr>
        <w:t xml:space="preserve"> zo dňa </w:t>
      </w:r>
      <w:r w:rsidR="003B664F">
        <w:rPr>
          <w:rFonts w:ascii="Times New Roman" w:eastAsia="Times New Roman" w:hAnsi="Times New Roman"/>
          <w:sz w:val="24"/>
        </w:rPr>
        <w:t>.............</w:t>
      </w:r>
      <w:r>
        <w:rPr>
          <w:rFonts w:ascii="Times New Roman" w:eastAsia="Times New Roman" w:hAnsi="Times New Roman"/>
          <w:sz w:val="24"/>
        </w:rPr>
        <w:t xml:space="preserve"> vypracovaného </w:t>
      </w:r>
      <w:r w:rsidR="003B664F">
        <w:rPr>
          <w:rFonts w:ascii="Times New Roman" w:eastAsia="Times New Roman" w:hAnsi="Times New Roman"/>
          <w:sz w:val="24"/>
        </w:rPr>
        <w:t>................</w:t>
      </w:r>
      <w:r>
        <w:rPr>
          <w:rFonts w:ascii="Times New Roman" w:eastAsia="Times New Roman" w:hAnsi="Times New Roman"/>
          <w:sz w:val="24"/>
        </w:rPr>
        <w:t xml:space="preserve">, znalcom v odbore </w:t>
      </w:r>
      <w:r w:rsidR="003B664F">
        <w:rPr>
          <w:rFonts w:ascii="Times New Roman" w:eastAsia="Times New Roman" w:hAnsi="Times New Roman"/>
          <w:sz w:val="24"/>
        </w:rPr>
        <w:t>............</w:t>
      </w:r>
      <w:r>
        <w:rPr>
          <w:rFonts w:ascii="Times New Roman" w:eastAsia="Times New Roman" w:hAnsi="Times New Roman"/>
          <w:sz w:val="24"/>
        </w:rPr>
        <w:t xml:space="preserve">, so sídlom </w:t>
      </w:r>
      <w:r w:rsidR="003B664F">
        <w:rPr>
          <w:rFonts w:ascii="Times New Roman" w:eastAsia="Times New Roman" w:hAnsi="Times New Roman"/>
          <w:sz w:val="24"/>
        </w:rPr>
        <w:t>................, a to:.......................</w:t>
      </w:r>
      <w:r>
        <w:rPr>
          <w:rFonts w:ascii="Times New Roman" w:eastAsia="Times New Roman" w:hAnsi="Times New Roman"/>
          <w:sz w:val="24"/>
        </w:rPr>
        <w:t>.</w:t>
      </w:r>
    </w:p>
    <w:p w:rsidR="00D30FC1" w:rsidRDefault="00D30FC1">
      <w:pPr>
        <w:spacing w:line="200" w:lineRule="exact"/>
        <w:rPr>
          <w:rFonts w:ascii="Times New Roman" w:eastAsia="Times New Roman" w:hAnsi="Times New Roman"/>
        </w:rPr>
      </w:pPr>
    </w:p>
    <w:p w:rsidR="00D30FC1" w:rsidRDefault="00D30FC1">
      <w:pPr>
        <w:spacing w:line="275" w:lineRule="exact"/>
        <w:rPr>
          <w:rFonts w:ascii="Times New Roman" w:eastAsia="Times New Roman" w:hAnsi="Times New Roman"/>
        </w:rPr>
      </w:pPr>
    </w:p>
    <w:p w:rsidR="00D30FC1" w:rsidRDefault="00D30FC1">
      <w:pPr>
        <w:spacing w:line="0" w:lineRule="atLeast"/>
        <w:ind w:left="560"/>
        <w:rPr>
          <w:rFonts w:ascii="Times New Roman" w:eastAsia="Times New Roman" w:hAnsi="Times New Roman"/>
          <w:sz w:val="24"/>
        </w:rPr>
      </w:pPr>
      <w:r>
        <w:rPr>
          <w:rFonts w:ascii="Times New Roman" w:eastAsia="Times New Roman" w:hAnsi="Times New Roman"/>
          <w:sz w:val="24"/>
        </w:rPr>
        <w:t>(ďalej spoločne ako „nehnuteľný majetok“ alebo „predmet prevodu vlastníctva“).</w:t>
      </w:r>
    </w:p>
    <w:p w:rsidR="00D30FC1" w:rsidRDefault="00D30FC1">
      <w:pPr>
        <w:spacing w:line="279" w:lineRule="exact"/>
        <w:rPr>
          <w:rFonts w:ascii="Times New Roman" w:eastAsia="Times New Roman" w:hAnsi="Times New Roman"/>
        </w:rPr>
      </w:pPr>
    </w:p>
    <w:p w:rsidR="00D30FC1" w:rsidRDefault="00D30FC1">
      <w:pPr>
        <w:tabs>
          <w:tab w:val="left" w:pos="540"/>
        </w:tabs>
        <w:spacing w:line="238" w:lineRule="auto"/>
        <w:ind w:left="560" w:hanging="565"/>
        <w:jc w:val="both"/>
        <w:rPr>
          <w:rFonts w:ascii="Times New Roman" w:eastAsia="Times New Roman" w:hAnsi="Times New Roman"/>
          <w:sz w:val="24"/>
        </w:rPr>
      </w:pPr>
      <w:r>
        <w:rPr>
          <w:rFonts w:ascii="Times New Roman" w:eastAsia="Times New Roman" w:hAnsi="Times New Roman"/>
          <w:sz w:val="24"/>
        </w:rPr>
        <w:t>2.3</w:t>
      </w:r>
      <w:r>
        <w:rPr>
          <w:rFonts w:ascii="Times New Roman" w:eastAsia="Times New Roman" w:hAnsi="Times New Roman"/>
          <w:sz w:val="24"/>
        </w:rPr>
        <w:tab/>
        <w:t xml:space="preserve">Predmet prevodu vlastníctva bol Rozhodnutím predávajúceho č. </w:t>
      </w:r>
      <w:r w:rsidR="003B664F">
        <w:rPr>
          <w:rFonts w:ascii="Times New Roman" w:eastAsia="Times New Roman" w:hAnsi="Times New Roman"/>
          <w:sz w:val="24"/>
        </w:rPr>
        <w:t>.........</w:t>
      </w:r>
      <w:r>
        <w:rPr>
          <w:rFonts w:ascii="Times New Roman" w:eastAsia="Times New Roman" w:hAnsi="Times New Roman"/>
          <w:sz w:val="24"/>
        </w:rPr>
        <w:t xml:space="preserve"> o prebytočnosti nehnuteľného majetku štátu zo dňa </w:t>
      </w:r>
      <w:r w:rsidR="003B664F">
        <w:rPr>
          <w:rFonts w:ascii="Times New Roman" w:eastAsia="Times New Roman" w:hAnsi="Times New Roman"/>
          <w:sz w:val="24"/>
        </w:rPr>
        <w:t>.............</w:t>
      </w:r>
      <w:r>
        <w:rPr>
          <w:rFonts w:ascii="Times New Roman" w:eastAsia="Times New Roman" w:hAnsi="Times New Roman"/>
          <w:sz w:val="24"/>
        </w:rPr>
        <w:t xml:space="preserve"> v súlade s § 3 ods. 3 zákona o správe majetku štátu vyhlásený za prebytočný majetok štátu, nakoľko neslúži a ani v budúcnosti nebude slúžiť predávajúcemu na plnenie úloh v rámci</w:t>
      </w:r>
      <w:r w:rsidR="003B664F">
        <w:rPr>
          <w:rFonts w:ascii="Times New Roman" w:eastAsia="Times New Roman" w:hAnsi="Times New Roman"/>
          <w:sz w:val="24"/>
        </w:rPr>
        <w:t xml:space="preserve"> predmetu jeho činnosti alebo v súvislosti s </w:t>
      </w:r>
      <w:r>
        <w:rPr>
          <w:rFonts w:ascii="Times New Roman" w:eastAsia="Times New Roman" w:hAnsi="Times New Roman"/>
          <w:sz w:val="24"/>
        </w:rPr>
        <w:t>ním.</w:t>
      </w:r>
    </w:p>
    <w:p w:rsidR="003B664F" w:rsidRDefault="003B664F">
      <w:pPr>
        <w:tabs>
          <w:tab w:val="left" w:pos="540"/>
        </w:tabs>
        <w:spacing w:line="238" w:lineRule="auto"/>
        <w:ind w:left="560" w:hanging="565"/>
        <w:jc w:val="both"/>
        <w:rPr>
          <w:rFonts w:ascii="Times New Roman" w:eastAsia="Times New Roman" w:hAnsi="Times New Roman"/>
          <w:sz w:val="24"/>
        </w:rPr>
      </w:pPr>
    </w:p>
    <w:p w:rsidR="003B664F" w:rsidRDefault="003B664F" w:rsidP="003B664F">
      <w:pPr>
        <w:spacing w:line="0" w:lineRule="atLeast"/>
        <w:jc w:val="center"/>
        <w:rPr>
          <w:rFonts w:ascii="Times New Roman" w:eastAsia="Times New Roman" w:hAnsi="Times New Roman"/>
          <w:b/>
          <w:sz w:val="24"/>
        </w:rPr>
      </w:pPr>
      <w:r>
        <w:rPr>
          <w:rFonts w:ascii="Times New Roman" w:eastAsia="Times New Roman" w:hAnsi="Times New Roman"/>
          <w:b/>
          <w:sz w:val="24"/>
        </w:rPr>
        <w:t>Článok 3</w:t>
      </w:r>
    </w:p>
    <w:p w:rsidR="003B664F" w:rsidRDefault="003B664F" w:rsidP="003B664F">
      <w:pPr>
        <w:spacing w:line="0" w:lineRule="atLeast"/>
        <w:jc w:val="center"/>
        <w:rPr>
          <w:rFonts w:ascii="Times New Roman" w:eastAsia="Times New Roman" w:hAnsi="Times New Roman"/>
          <w:b/>
          <w:sz w:val="24"/>
        </w:rPr>
      </w:pPr>
      <w:r>
        <w:rPr>
          <w:rFonts w:ascii="Times New Roman" w:eastAsia="Times New Roman" w:hAnsi="Times New Roman"/>
          <w:b/>
          <w:sz w:val="24"/>
        </w:rPr>
        <w:t>Účel prevodu vlastníctva</w:t>
      </w:r>
    </w:p>
    <w:p w:rsidR="003B664F" w:rsidRPr="003B664F" w:rsidRDefault="003B664F" w:rsidP="003B664F">
      <w:pPr>
        <w:spacing w:line="272" w:lineRule="exact"/>
        <w:rPr>
          <w:rFonts w:ascii="Times New Roman" w:eastAsia="Times New Roman" w:hAnsi="Times New Roman"/>
          <w:sz w:val="24"/>
          <w:szCs w:val="24"/>
        </w:rPr>
      </w:pPr>
    </w:p>
    <w:p w:rsidR="003B664F" w:rsidRPr="003B664F" w:rsidRDefault="003B664F" w:rsidP="003B664F">
      <w:pPr>
        <w:tabs>
          <w:tab w:val="left" w:pos="540"/>
        </w:tabs>
        <w:spacing w:line="0" w:lineRule="atLeast"/>
        <w:rPr>
          <w:rFonts w:ascii="Times New Roman" w:eastAsia="Times New Roman" w:hAnsi="Times New Roman"/>
          <w:sz w:val="24"/>
          <w:szCs w:val="24"/>
        </w:rPr>
      </w:pPr>
      <w:r w:rsidRPr="003B664F">
        <w:rPr>
          <w:rFonts w:ascii="Times New Roman" w:eastAsia="Times New Roman" w:hAnsi="Times New Roman"/>
          <w:sz w:val="24"/>
          <w:szCs w:val="24"/>
        </w:rPr>
        <w:t>3.1</w:t>
      </w:r>
      <w:r w:rsidRPr="003B664F">
        <w:rPr>
          <w:rFonts w:ascii="Times New Roman" w:eastAsia="Times New Roman" w:hAnsi="Times New Roman"/>
          <w:sz w:val="24"/>
          <w:szCs w:val="24"/>
        </w:rPr>
        <w:tab/>
        <w:t xml:space="preserve">Predmet prevodu vlastníctva bude kupujúcemu slúžiť na </w:t>
      </w:r>
      <w:r>
        <w:rPr>
          <w:rFonts w:ascii="Times New Roman" w:eastAsia="Times New Roman" w:hAnsi="Times New Roman"/>
          <w:sz w:val="24"/>
          <w:szCs w:val="24"/>
        </w:rPr>
        <w:t xml:space="preserve">...................... </w:t>
      </w:r>
      <w:r w:rsidRPr="003B664F">
        <w:rPr>
          <w:rFonts w:ascii="Times New Roman" w:eastAsia="Times New Roman" w:hAnsi="Times New Roman"/>
          <w:i/>
          <w:sz w:val="24"/>
          <w:szCs w:val="24"/>
        </w:rPr>
        <w:t>(špecifikovať účel).</w:t>
      </w:r>
    </w:p>
    <w:p w:rsidR="003B664F" w:rsidRPr="003B664F" w:rsidRDefault="003B664F" w:rsidP="003B664F">
      <w:pPr>
        <w:spacing w:line="200" w:lineRule="exact"/>
        <w:rPr>
          <w:rFonts w:ascii="Times New Roman" w:eastAsia="Times New Roman" w:hAnsi="Times New Roman"/>
          <w:sz w:val="24"/>
          <w:szCs w:val="24"/>
        </w:rPr>
      </w:pPr>
    </w:p>
    <w:p w:rsidR="003B664F" w:rsidRDefault="003B664F" w:rsidP="003B664F">
      <w:pPr>
        <w:spacing w:line="201" w:lineRule="exact"/>
        <w:rPr>
          <w:rFonts w:ascii="Times New Roman" w:eastAsia="Times New Roman" w:hAnsi="Times New Roman"/>
        </w:rPr>
      </w:pPr>
    </w:p>
    <w:p w:rsidR="003B664F" w:rsidRDefault="003B664F" w:rsidP="003B664F">
      <w:pPr>
        <w:spacing w:line="0" w:lineRule="atLeast"/>
        <w:jc w:val="center"/>
        <w:rPr>
          <w:rFonts w:ascii="Times New Roman" w:eastAsia="Times New Roman" w:hAnsi="Times New Roman"/>
          <w:b/>
          <w:sz w:val="24"/>
        </w:rPr>
      </w:pPr>
      <w:r>
        <w:rPr>
          <w:rFonts w:ascii="Times New Roman" w:eastAsia="Times New Roman" w:hAnsi="Times New Roman"/>
          <w:b/>
          <w:sz w:val="24"/>
        </w:rPr>
        <w:t>Článok 4</w:t>
      </w:r>
    </w:p>
    <w:p w:rsidR="003B664F" w:rsidRDefault="003B664F" w:rsidP="003B664F">
      <w:pPr>
        <w:spacing w:line="0" w:lineRule="atLeast"/>
        <w:jc w:val="center"/>
        <w:rPr>
          <w:rFonts w:ascii="Times New Roman" w:eastAsia="Times New Roman" w:hAnsi="Times New Roman"/>
          <w:b/>
          <w:sz w:val="24"/>
        </w:rPr>
      </w:pPr>
      <w:r>
        <w:rPr>
          <w:rFonts w:ascii="Times New Roman" w:eastAsia="Times New Roman" w:hAnsi="Times New Roman"/>
          <w:b/>
          <w:sz w:val="24"/>
        </w:rPr>
        <w:t>Kúpna cena a spôsob platby</w:t>
      </w:r>
    </w:p>
    <w:p w:rsidR="003B664F" w:rsidRDefault="003B664F" w:rsidP="003B664F">
      <w:pPr>
        <w:spacing w:line="283" w:lineRule="exact"/>
        <w:rPr>
          <w:rFonts w:ascii="Times New Roman" w:eastAsia="Times New Roman" w:hAnsi="Times New Roman"/>
        </w:rPr>
      </w:pPr>
    </w:p>
    <w:p w:rsidR="003B664F" w:rsidRDefault="003B664F" w:rsidP="003B664F">
      <w:pPr>
        <w:tabs>
          <w:tab w:val="left" w:pos="540"/>
        </w:tabs>
        <w:spacing w:line="237" w:lineRule="auto"/>
        <w:ind w:left="560" w:hanging="565"/>
        <w:jc w:val="both"/>
        <w:rPr>
          <w:rFonts w:ascii="Times New Roman" w:eastAsia="Times New Roman" w:hAnsi="Times New Roman"/>
          <w:sz w:val="24"/>
        </w:rPr>
      </w:pPr>
      <w:r>
        <w:rPr>
          <w:rFonts w:ascii="Times New Roman" w:eastAsia="Times New Roman" w:hAnsi="Times New Roman"/>
          <w:sz w:val="24"/>
        </w:rPr>
        <w:t>4.1</w:t>
      </w:r>
      <w:r>
        <w:rPr>
          <w:rFonts w:ascii="Times New Roman" w:eastAsia="Times New Roman" w:hAnsi="Times New Roman"/>
        </w:rPr>
        <w:tab/>
      </w:r>
      <w:r>
        <w:rPr>
          <w:rFonts w:ascii="Times New Roman" w:eastAsia="Times New Roman" w:hAnsi="Times New Roman"/>
          <w:sz w:val="24"/>
        </w:rPr>
        <w:t>Všeobecná hodnota - primeraná cena predmetného nehnuteľného majetku bola stanovená na základe Znaleckého posudku číslo ............ zo dňa .............. vypracovaného ..................., znalcom v odbore .................., so sídlom ................ a predstavuje sumu ............ eur (slovom: ................. eur).</w:t>
      </w:r>
    </w:p>
    <w:p w:rsidR="003B664F" w:rsidRDefault="003B664F" w:rsidP="003B664F">
      <w:pPr>
        <w:spacing w:line="294" w:lineRule="exact"/>
        <w:rPr>
          <w:rFonts w:ascii="Times New Roman" w:eastAsia="Times New Roman" w:hAnsi="Times New Roman"/>
        </w:rPr>
      </w:pPr>
    </w:p>
    <w:p w:rsidR="003B664F" w:rsidRDefault="003B664F" w:rsidP="003B664F">
      <w:pPr>
        <w:tabs>
          <w:tab w:val="left" w:pos="540"/>
        </w:tabs>
        <w:spacing w:line="237" w:lineRule="auto"/>
        <w:ind w:left="560" w:hanging="565"/>
        <w:jc w:val="both"/>
        <w:rPr>
          <w:rFonts w:ascii="Times New Roman" w:eastAsia="Times New Roman" w:hAnsi="Times New Roman"/>
          <w:sz w:val="24"/>
        </w:rPr>
      </w:pPr>
      <w:r>
        <w:rPr>
          <w:rFonts w:ascii="Times New Roman" w:eastAsia="Times New Roman" w:hAnsi="Times New Roman"/>
          <w:sz w:val="24"/>
        </w:rPr>
        <w:t>4.2</w:t>
      </w:r>
      <w:r>
        <w:rPr>
          <w:rFonts w:ascii="Times New Roman" w:eastAsia="Times New Roman" w:hAnsi="Times New Roman"/>
          <w:sz w:val="24"/>
        </w:rPr>
        <w:tab/>
        <w:t xml:space="preserve">Predávajúci predáva kupujúcemu nehnuteľný majetok uvedený v bode 2.2 tejto zmluvy </w:t>
      </w:r>
      <w:r>
        <w:rPr>
          <w:rFonts w:ascii="Times New Roman" w:eastAsia="Times New Roman" w:hAnsi="Times New Roman"/>
          <w:b/>
          <w:sz w:val="24"/>
        </w:rPr>
        <w:t xml:space="preserve">za dohodnutú kúpnu cenu </w:t>
      </w:r>
      <w:r>
        <w:rPr>
          <w:rFonts w:ascii="Times New Roman" w:eastAsia="Times New Roman" w:hAnsi="Times New Roman"/>
          <w:sz w:val="24"/>
        </w:rPr>
        <w:t>vo výške</w:t>
      </w:r>
      <w:r>
        <w:rPr>
          <w:rFonts w:ascii="Times New Roman" w:eastAsia="Times New Roman" w:hAnsi="Times New Roman"/>
          <w:b/>
          <w:sz w:val="24"/>
        </w:rPr>
        <w:t xml:space="preserve"> .............. eur </w:t>
      </w:r>
      <w:r>
        <w:rPr>
          <w:rFonts w:ascii="Times New Roman" w:eastAsia="Times New Roman" w:hAnsi="Times New Roman"/>
          <w:sz w:val="24"/>
        </w:rPr>
        <w:t>(slovom:</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 xml:space="preserve"> </w:t>
      </w:r>
      <w:r w:rsidR="005A6F00">
        <w:rPr>
          <w:rFonts w:ascii="Times New Roman" w:eastAsia="Times New Roman" w:hAnsi="Times New Roman"/>
          <w:sz w:val="24"/>
        </w:rPr>
        <w:t>eur) v súlade s </w:t>
      </w:r>
      <w:r>
        <w:rPr>
          <w:rFonts w:ascii="Times New Roman" w:eastAsia="Times New Roman" w:hAnsi="Times New Roman"/>
          <w:sz w:val="24"/>
        </w:rPr>
        <w:t>§ 8aa ods. 2, ods. 3 a ods. 6 zákona o správe majetku štátu (ďalej len „kúpna cena“).</w:t>
      </w:r>
    </w:p>
    <w:p w:rsidR="003B664F" w:rsidRDefault="003B664F" w:rsidP="003B664F">
      <w:pPr>
        <w:spacing w:line="290" w:lineRule="exact"/>
        <w:rPr>
          <w:rFonts w:ascii="Times New Roman" w:eastAsia="Times New Roman" w:hAnsi="Times New Roman"/>
        </w:rPr>
      </w:pPr>
    </w:p>
    <w:p w:rsidR="003B664F" w:rsidRDefault="003B664F" w:rsidP="003B664F">
      <w:pPr>
        <w:tabs>
          <w:tab w:val="left" w:pos="540"/>
        </w:tabs>
        <w:spacing w:line="0" w:lineRule="atLeast"/>
        <w:ind w:left="560" w:hanging="565"/>
        <w:jc w:val="both"/>
        <w:rPr>
          <w:rFonts w:ascii="Times New Roman" w:eastAsia="Times New Roman" w:hAnsi="Times New Roman"/>
          <w:sz w:val="24"/>
        </w:rPr>
      </w:pPr>
      <w:r>
        <w:rPr>
          <w:rFonts w:ascii="Times New Roman" w:eastAsia="Times New Roman" w:hAnsi="Times New Roman"/>
          <w:sz w:val="24"/>
        </w:rPr>
        <w:t>4.3</w:t>
      </w:r>
      <w:r>
        <w:rPr>
          <w:rFonts w:ascii="Times New Roman" w:eastAsia="Times New Roman" w:hAnsi="Times New Roman"/>
        </w:rPr>
        <w:tab/>
      </w:r>
      <w:r>
        <w:rPr>
          <w:rFonts w:ascii="Times New Roman" w:eastAsia="Times New Roman" w:hAnsi="Times New Roman"/>
          <w:sz w:val="24"/>
        </w:rPr>
        <w:t xml:space="preserve">Kupujúci sa zaväzuje zaplatiť kúpnu cenu podľa bodu 4.2 zmluvy predávajúcemu v lehote najneskôr </w:t>
      </w:r>
      <w:r>
        <w:rPr>
          <w:rFonts w:ascii="Times New Roman" w:eastAsia="Times New Roman" w:hAnsi="Times New Roman"/>
          <w:b/>
          <w:sz w:val="24"/>
        </w:rPr>
        <w:t xml:space="preserve">do </w:t>
      </w:r>
      <w:r w:rsidR="0098178D">
        <w:rPr>
          <w:rFonts w:ascii="Times New Roman" w:eastAsia="Times New Roman" w:hAnsi="Times New Roman"/>
          <w:b/>
          <w:sz w:val="24"/>
        </w:rPr>
        <w:t>......</w:t>
      </w:r>
      <w:r>
        <w:rPr>
          <w:rFonts w:ascii="Times New Roman" w:eastAsia="Times New Roman" w:hAnsi="Times New Roman"/>
          <w:sz w:val="24"/>
        </w:rPr>
        <w:t xml:space="preserve"> </w:t>
      </w:r>
      <w:r>
        <w:rPr>
          <w:rFonts w:ascii="Times New Roman" w:eastAsia="Times New Roman" w:hAnsi="Times New Roman"/>
          <w:b/>
          <w:sz w:val="24"/>
        </w:rPr>
        <w:t>dní</w:t>
      </w:r>
      <w:r>
        <w:rPr>
          <w:rFonts w:ascii="Times New Roman" w:eastAsia="Times New Roman" w:hAnsi="Times New Roman"/>
          <w:sz w:val="24"/>
        </w:rPr>
        <w:t xml:space="preserve"> </w:t>
      </w:r>
      <w:r w:rsidR="0098178D" w:rsidRPr="0098178D">
        <w:rPr>
          <w:rFonts w:ascii="Times New Roman" w:eastAsia="Times New Roman" w:hAnsi="Times New Roman"/>
          <w:i/>
          <w:sz w:val="24"/>
        </w:rPr>
        <w:t>(lehota nesmie byť dlhšia ako 60 dní)</w:t>
      </w:r>
      <w:r w:rsidR="0098178D">
        <w:rPr>
          <w:rFonts w:ascii="Times New Roman" w:eastAsia="Times New Roman" w:hAnsi="Times New Roman"/>
          <w:sz w:val="24"/>
        </w:rPr>
        <w:t xml:space="preserve"> </w:t>
      </w:r>
      <w:r>
        <w:rPr>
          <w:rFonts w:ascii="Times New Roman" w:eastAsia="Times New Roman" w:hAnsi="Times New Roman"/>
          <w:sz w:val="24"/>
        </w:rPr>
        <w:t xml:space="preserve">odo dňa nadobudnutia platnosti tejto zmluvy bezhotovostným prevodom na účet predávajúceho </w:t>
      </w:r>
      <w:proofErr w:type="spellStart"/>
      <w:r>
        <w:rPr>
          <w:rFonts w:ascii="Times New Roman" w:eastAsia="Times New Roman" w:hAnsi="Times New Roman"/>
          <w:b/>
          <w:sz w:val="24"/>
        </w:rPr>
        <w:t>IBANxxxxxxxxx</w:t>
      </w:r>
      <w:proofErr w:type="spellEnd"/>
      <w:r>
        <w:rPr>
          <w:rFonts w:ascii="Times New Roman" w:eastAsia="Times New Roman" w:hAnsi="Times New Roman"/>
          <w:sz w:val="24"/>
        </w:rPr>
        <w:t>, ktorý je vedený v Štátnej pokladnici. Kúpna cena sa považuje za zaplatenú dňom pripísania kúpnej ceny na účet predávajúceho.</w:t>
      </w:r>
    </w:p>
    <w:p w:rsidR="003B664F" w:rsidRDefault="003B664F" w:rsidP="003B664F">
      <w:pPr>
        <w:spacing w:line="200" w:lineRule="exact"/>
        <w:rPr>
          <w:rFonts w:ascii="Times New Roman" w:eastAsia="Times New Roman" w:hAnsi="Times New Roman"/>
        </w:rPr>
      </w:pPr>
    </w:p>
    <w:p w:rsidR="003B664F" w:rsidRDefault="003B664F" w:rsidP="003B664F">
      <w:pPr>
        <w:spacing w:line="306" w:lineRule="exact"/>
        <w:rPr>
          <w:rFonts w:ascii="Times New Roman" w:eastAsia="Times New Roman" w:hAnsi="Times New Roman"/>
        </w:rPr>
      </w:pPr>
    </w:p>
    <w:p w:rsidR="003B664F" w:rsidRDefault="003B664F" w:rsidP="003B664F">
      <w:pPr>
        <w:tabs>
          <w:tab w:val="left" w:pos="540"/>
        </w:tabs>
        <w:spacing w:line="237" w:lineRule="auto"/>
        <w:ind w:left="560" w:hanging="565"/>
        <w:jc w:val="both"/>
        <w:rPr>
          <w:rFonts w:ascii="Times New Roman" w:eastAsia="Times New Roman" w:hAnsi="Times New Roman"/>
          <w:sz w:val="24"/>
        </w:rPr>
      </w:pPr>
      <w:r>
        <w:rPr>
          <w:rFonts w:ascii="Times New Roman" w:eastAsia="Times New Roman" w:hAnsi="Times New Roman"/>
          <w:sz w:val="24"/>
        </w:rPr>
        <w:t>4.4</w:t>
      </w:r>
      <w:r>
        <w:rPr>
          <w:rFonts w:ascii="Times New Roman" w:eastAsia="Times New Roman" w:hAnsi="Times New Roman"/>
        </w:rPr>
        <w:tab/>
      </w:r>
      <w:r>
        <w:rPr>
          <w:rFonts w:ascii="Times New Roman" w:eastAsia="Times New Roman" w:hAnsi="Times New Roman"/>
          <w:sz w:val="24"/>
        </w:rPr>
        <w:t>Ak kupujúci nezaplatí dohodnutú kúpnu cenu najneskôr v posledný deň dohodnutej doby splatnosti uvedenej v bode 4.3 zmluvy, predávajúci je povinný podľa § 11 ods. 1 zákona o</w:t>
      </w:r>
      <w:r w:rsidR="005A6F00">
        <w:rPr>
          <w:rFonts w:ascii="Times New Roman" w:eastAsia="Times New Roman" w:hAnsi="Times New Roman"/>
          <w:sz w:val="24"/>
        </w:rPr>
        <w:t> </w:t>
      </w:r>
      <w:r>
        <w:rPr>
          <w:rFonts w:ascii="Times New Roman" w:eastAsia="Times New Roman" w:hAnsi="Times New Roman"/>
          <w:sz w:val="24"/>
        </w:rPr>
        <w:t>správe majetku štátu od zmluvy odstúpiť. Účinky odstúpenia od zmluvy nastávajú dňom doručenia odstúpenia od zmluvy kupujúcemu. Odstúpením od zmluvy nie je dotknuté právo predávajúceho na náhradu škody.</w:t>
      </w:r>
    </w:p>
    <w:p w:rsidR="003B664F" w:rsidRDefault="003B664F" w:rsidP="003B664F">
      <w:pPr>
        <w:spacing w:line="284" w:lineRule="exact"/>
        <w:rPr>
          <w:rFonts w:ascii="Times New Roman" w:eastAsia="Times New Roman" w:hAnsi="Times New Roman"/>
        </w:rPr>
      </w:pPr>
    </w:p>
    <w:p w:rsidR="003B664F" w:rsidRDefault="003B664F" w:rsidP="003B664F">
      <w:pPr>
        <w:spacing w:line="0" w:lineRule="atLeast"/>
        <w:jc w:val="center"/>
        <w:rPr>
          <w:rFonts w:ascii="Times New Roman" w:eastAsia="Times New Roman" w:hAnsi="Times New Roman"/>
          <w:b/>
          <w:sz w:val="24"/>
        </w:rPr>
      </w:pPr>
      <w:r>
        <w:rPr>
          <w:rFonts w:ascii="Times New Roman" w:eastAsia="Times New Roman" w:hAnsi="Times New Roman"/>
          <w:b/>
          <w:sz w:val="24"/>
        </w:rPr>
        <w:br w:type="column"/>
      </w:r>
      <w:r>
        <w:rPr>
          <w:rFonts w:ascii="Times New Roman" w:eastAsia="Times New Roman" w:hAnsi="Times New Roman"/>
          <w:b/>
          <w:sz w:val="24"/>
        </w:rPr>
        <w:lastRenderedPageBreak/>
        <w:t>Článok 5</w:t>
      </w:r>
    </w:p>
    <w:p w:rsidR="003B664F" w:rsidRDefault="003B664F" w:rsidP="003B664F">
      <w:pPr>
        <w:spacing w:line="0" w:lineRule="atLeast"/>
        <w:jc w:val="center"/>
        <w:rPr>
          <w:rFonts w:ascii="Times New Roman" w:eastAsia="Times New Roman" w:hAnsi="Times New Roman"/>
          <w:b/>
          <w:sz w:val="24"/>
        </w:rPr>
      </w:pPr>
      <w:r>
        <w:rPr>
          <w:rFonts w:ascii="Times New Roman" w:eastAsia="Times New Roman" w:hAnsi="Times New Roman"/>
          <w:b/>
          <w:sz w:val="24"/>
        </w:rPr>
        <w:t>Stav nehnuteľného majetku</w:t>
      </w:r>
    </w:p>
    <w:p w:rsidR="003B664F" w:rsidRDefault="003B664F" w:rsidP="003B664F">
      <w:pPr>
        <w:spacing w:line="283" w:lineRule="exact"/>
        <w:rPr>
          <w:rFonts w:ascii="Times New Roman" w:eastAsia="Times New Roman" w:hAnsi="Times New Roman"/>
        </w:rPr>
      </w:pPr>
    </w:p>
    <w:p w:rsidR="003B664F" w:rsidRDefault="003B664F" w:rsidP="003B664F">
      <w:pPr>
        <w:tabs>
          <w:tab w:val="left" w:pos="540"/>
        </w:tabs>
        <w:spacing w:line="237" w:lineRule="auto"/>
        <w:ind w:left="560" w:hanging="565"/>
        <w:jc w:val="both"/>
        <w:rPr>
          <w:rFonts w:ascii="Times New Roman" w:eastAsia="Times New Roman" w:hAnsi="Times New Roman"/>
          <w:sz w:val="24"/>
        </w:rPr>
      </w:pPr>
      <w:r>
        <w:rPr>
          <w:rFonts w:ascii="Times New Roman" w:eastAsia="Times New Roman" w:hAnsi="Times New Roman"/>
          <w:sz w:val="24"/>
        </w:rPr>
        <w:t>5.1</w:t>
      </w:r>
      <w:r>
        <w:rPr>
          <w:rFonts w:ascii="Times New Roman" w:eastAsia="Times New Roman" w:hAnsi="Times New Roman"/>
        </w:rPr>
        <w:tab/>
      </w:r>
      <w:r>
        <w:rPr>
          <w:rFonts w:ascii="Times New Roman" w:eastAsia="Times New Roman" w:hAnsi="Times New Roman"/>
          <w:sz w:val="24"/>
        </w:rPr>
        <w:t>Predávajúci vyhlasuje, že ku dňu uzavretia tejto zmluvy nie je predmet prevodu vlastníctva zaťažený záložným právom, vecným bremenom ani akýmkoľvek iným právom tretej osoby, ktoré by obmedzovali kupujúceho v držbe alebo riadnom užívaní predmetu prevodu vlastníctva.</w:t>
      </w:r>
    </w:p>
    <w:p w:rsidR="003B664F" w:rsidRDefault="003B664F" w:rsidP="003B664F">
      <w:pPr>
        <w:spacing w:line="290" w:lineRule="exact"/>
        <w:rPr>
          <w:rFonts w:ascii="Times New Roman" w:eastAsia="Times New Roman" w:hAnsi="Times New Roman"/>
        </w:rPr>
      </w:pPr>
    </w:p>
    <w:p w:rsidR="003B664F" w:rsidRDefault="003B664F" w:rsidP="003B664F">
      <w:pPr>
        <w:tabs>
          <w:tab w:val="left" w:pos="540"/>
        </w:tabs>
        <w:spacing w:line="234" w:lineRule="auto"/>
        <w:ind w:left="560" w:hanging="565"/>
        <w:jc w:val="both"/>
        <w:rPr>
          <w:rFonts w:ascii="Times New Roman" w:eastAsia="Times New Roman" w:hAnsi="Times New Roman"/>
          <w:sz w:val="24"/>
        </w:rPr>
      </w:pPr>
      <w:r>
        <w:rPr>
          <w:rFonts w:ascii="Times New Roman" w:eastAsia="Times New Roman" w:hAnsi="Times New Roman"/>
          <w:sz w:val="24"/>
        </w:rPr>
        <w:t>5.2</w:t>
      </w:r>
      <w:r>
        <w:rPr>
          <w:rFonts w:ascii="Times New Roman" w:eastAsia="Times New Roman" w:hAnsi="Times New Roman"/>
        </w:rPr>
        <w:tab/>
      </w:r>
      <w:r>
        <w:rPr>
          <w:rFonts w:ascii="Times New Roman" w:eastAsia="Times New Roman" w:hAnsi="Times New Roman"/>
          <w:sz w:val="24"/>
        </w:rPr>
        <w:t>Predávajúci vyhlasuje, že ku dňu uzavretia tejto zmluvy mu nie sú známe vady predmetu prevodu vlastníctva, na ktoré by bol povinný kupujúceho osobitne upozorniť.</w:t>
      </w:r>
    </w:p>
    <w:p w:rsidR="003B664F" w:rsidRDefault="003B664F" w:rsidP="003B664F">
      <w:pPr>
        <w:spacing w:line="278" w:lineRule="exact"/>
        <w:rPr>
          <w:rFonts w:ascii="Times New Roman" w:eastAsia="Times New Roman" w:hAnsi="Times New Roman"/>
        </w:rPr>
      </w:pPr>
    </w:p>
    <w:p w:rsidR="003B664F" w:rsidRPr="003B664F" w:rsidRDefault="003B664F" w:rsidP="003B664F">
      <w:pPr>
        <w:tabs>
          <w:tab w:val="left" w:pos="540"/>
        </w:tabs>
        <w:spacing w:line="0" w:lineRule="atLeast"/>
        <w:rPr>
          <w:rFonts w:ascii="Times New Roman" w:eastAsia="Times New Roman" w:hAnsi="Times New Roman"/>
          <w:sz w:val="24"/>
          <w:szCs w:val="24"/>
        </w:rPr>
      </w:pPr>
      <w:r w:rsidRPr="003B664F">
        <w:rPr>
          <w:rFonts w:ascii="Times New Roman" w:eastAsia="Times New Roman" w:hAnsi="Times New Roman"/>
          <w:sz w:val="24"/>
          <w:szCs w:val="24"/>
        </w:rPr>
        <w:t>5.3</w:t>
      </w:r>
      <w:r w:rsidRPr="003B664F">
        <w:rPr>
          <w:rFonts w:ascii="Times New Roman" w:eastAsia="Times New Roman" w:hAnsi="Times New Roman"/>
          <w:sz w:val="24"/>
          <w:szCs w:val="24"/>
        </w:rPr>
        <w:tab/>
        <w:t>Technický stav predmetu prevodu vlastníctva zodpovedá dobe jeho užívania.</w:t>
      </w:r>
    </w:p>
    <w:p w:rsidR="003B664F" w:rsidRDefault="003B664F" w:rsidP="003B664F">
      <w:pPr>
        <w:spacing w:line="288" w:lineRule="exact"/>
        <w:rPr>
          <w:rFonts w:ascii="Times New Roman" w:eastAsia="Times New Roman" w:hAnsi="Times New Roman"/>
        </w:rPr>
      </w:pPr>
    </w:p>
    <w:p w:rsidR="003B664F" w:rsidRDefault="003B664F" w:rsidP="003B664F">
      <w:pPr>
        <w:tabs>
          <w:tab w:val="left" w:pos="540"/>
        </w:tabs>
        <w:spacing w:line="236" w:lineRule="auto"/>
        <w:ind w:left="560" w:hanging="565"/>
        <w:jc w:val="both"/>
        <w:rPr>
          <w:rFonts w:ascii="Times New Roman" w:eastAsia="Times New Roman" w:hAnsi="Times New Roman"/>
          <w:sz w:val="24"/>
        </w:rPr>
      </w:pPr>
      <w:r>
        <w:rPr>
          <w:rFonts w:ascii="Times New Roman" w:eastAsia="Times New Roman" w:hAnsi="Times New Roman"/>
          <w:sz w:val="24"/>
        </w:rPr>
        <w:t>5.4</w:t>
      </w:r>
      <w:r>
        <w:rPr>
          <w:rFonts w:ascii="Times New Roman" w:eastAsia="Times New Roman" w:hAnsi="Times New Roman"/>
        </w:rPr>
        <w:tab/>
      </w:r>
      <w:r>
        <w:rPr>
          <w:rFonts w:ascii="Times New Roman" w:eastAsia="Times New Roman" w:hAnsi="Times New Roman"/>
          <w:sz w:val="24"/>
        </w:rPr>
        <w:t>Kupujúci vyhlasuje, že sa pred uzatvorením tejto zmluvy oboznámil so stavom predmetu prevodu vlastníctva, a že tento predmet prevodu vlastníctva prijíma a kupuje bez výhrad, v stave, v akom sa nachádza ku dňu podpisu tejto zmluvy.</w:t>
      </w:r>
    </w:p>
    <w:p w:rsidR="003B664F" w:rsidRDefault="003B664F" w:rsidP="003B664F">
      <w:pPr>
        <w:spacing w:line="200" w:lineRule="exact"/>
        <w:rPr>
          <w:rFonts w:ascii="Times New Roman" w:eastAsia="Times New Roman" w:hAnsi="Times New Roman"/>
        </w:rPr>
      </w:pPr>
    </w:p>
    <w:p w:rsidR="003B664F" w:rsidRDefault="003B664F" w:rsidP="003B664F">
      <w:pPr>
        <w:spacing w:line="0" w:lineRule="atLeast"/>
        <w:jc w:val="center"/>
        <w:rPr>
          <w:rFonts w:ascii="Times New Roman" w:eastAsia="Times New Roman" w:hAnsi="Times New Roman"/>
        </w:rPr>
        <w:sectPr w:rsidR="003B664F" w:rsidSect="003B664F">
          <w:type w:val="continuous"/>
          <w:pgSz w:w="12240" w:h="15840"/>
          <w:pgMar w:top="1130" w:right="1420" w:bottom="380" w:left="1420" w:header="0" w:footer="0" w:gutter="0"/>
          <w:cols w:space="0" w:equalWidth="0">
            <w:col w:w="9400"/>
          </w:cols>
          <w:docGrid w:linePitch="360"/>
        </w:sectPr>
      </w:pPr>
    </w:p>
    <w:p w:rsidR="003B664F" w:rsidRDefault="003B664F" w:rsidP="003B664F">
      <w:pPr>
        <w:spacing w:line="0" w:lineRule="atLeast"/>
        <w:jc w:val="center"/>
        <w:rPr>
          <w:rFonts w:ascii="Times New Roman" w:eastAsia="Times New Roman" w:hAnsi="Times New Roman"/>
          <w:b/>
          <w:sz w:val="24"/>
        </w:rPr>
      </w:pPr>
      <w:bookmarkStart w:id="2" w:name="page4"/>
      <w:bookmarkEnd w:id="2"/>
    </w:p>
    <w:p w:rsidR="003B664F" w:rsidRDefault="003B664F" w:rsidP="003B664F">
      <w:pPr>
        <w:spacing w:line="0" w:lineRule="atLeast"/>
        <w:jc w:val="center"/>
        <w:rPr>
          <w:rFonts w:ascii="Times New Roman" w:eastAsia="Times New Roman" w:hAnsi="Times New Roman"/>
          <w:b/>
          <w:sz w:val="24"/>
        </w:rPr>
      </w:pPr>
      <w:r>
        <w:rPr>
          <w:rFonts w:ascii="Times New Roman" w:eastAsia="Times New Roman" w:hAnsi="Times New Roman"/>
          <w:b/>
          <w:sz w:val="24"/>
        </w:rPr>
        <w:t>Článok 6</w:t>
      </w:r>
    </w:p>
    <w:p w:rsidR="003B664F" w:rsidRDefault="003B664F" w:rsidP="003B664F">
      <w:pPr>
        <w:spacing w:line="0" w:lineRule="atLeast"/>
        <w:jc w:val="center"/>
        <w:rPr>
          <w:rFonts w:ascii="Times New Roman" w:eastAsia="Times New Roman" w:hAnsi="Times New Roman"/>
          <w:b/>
          <w:sz w:val="24"/>
        </w:rPr>
      </w:pPr>
      <w:r>
        <w:rPr>
          <w:rFonts w:ascii="Times New Roman" w:eastAsia="Times New Roman" w:hAnsi="Times New Roman"/>
          <w:b/>
          <w:sz w:val="24"/>
        </w:rPr>
        <w:t>Nadobudnutie vlastníckeho práva</w:t>
      </w:r>
    </w:p>
    <w:p w:rsidR="003B664F" w:rsidRDefault="003B664F" w:rsidP="003B664F">
      <w:pPr>
        <w:spacing w:line="238" w:lineRule="exact"/>
        <w:rPr>
          <w:rFonts w:ascii="Times New Roman" w:eastAsia="Times New Roman" w:hAnsi="Times New Roman"/>
        </w:rPr>
      </w:pPr>
    </w:p>
    <w:p w:rsidR="003B664F" w:rsidRDefault="003B664F" w:rsidP="003B664F">
      <w:pPr>
        <w:tabs>
          <w:tab w:val="left" w:pos="540"/>
        </w:tabs>
        <w:spacing w:line="236" w:lineRule="auto"/>
        <w:ind w:left="560" w:hanging="565"/>
        <w:jc w:val="both"/>
        <w:rPr>
          <w:rFonts w:ascii="Times New Roman" w:eastAsia="Times New Roman" w:hAnsi="Times New Roman"/>
          <w:sz w:val="24"/>
        </w:rPr>
      </w:pPr>
      <w:r>
        <w:rPr>
          <w:rFonts w:ascii="Times New Roman" w:eastAsia="Times New Roman" w:hAnsi="Times New Roman"/>
          <w:sz w:val="24"/>
        </w:rPr>
        <w:t>6.1</w:t>
      </w:r>
      <w:r>
        <w:rPr>
          <w:rFonts w:ascii="Times New Roman" w:eastAsia="Times New Roman" w:hAnsi="Times New Roman"/>
        </w:rPr>
        <w:tab/>
      </w:r>
      <w:r>
        <w:rPr>
          <w:rFonts w:ascii="Times New Roman" w:eastAsia="Times New Roman" w:hAnsi="Times New Roman"/>
          <w:sz w:val="24"/>
        </w:rPr>
        <w:t>Predávajúci predáva nehnuteľný majetok uvedený v bode 2.2 tejto zmluvy a kupujúci ho kupuje do svojho výlučného vlastníctva v celosti za dohodnutú kúpnu cenu uvedenú v článku 4 tejto zmluvy.</w:t>
      </w:r>
    </w:p>
    <w:p w:rsidR="003B664F" w:rsidRDefault="003B664F" w:rsidP="003B664F">
      <w:pPr>
        <w:spacing w:line="290" w:lineRule="exact"/>
        <w:rPr>
          <w:rFonts w:ascii="Times New Roman" w:eastAsia="Times New Roman" w:hAnsi="Times New Roman"/>
        </w:rPr>
      </w:pPr>
    </w:p>
    <w:p w:rsidR="003B664F" w:rsidRDefault="003B664F" w:rsidP="003B664F">
      <w:pPr>
        <w:tabs>
          <w:tab w:val="left" w:pos="540"/>
        </w:tabs>
        <w:spacing w:line="237" w:lineRule="auto"/>
        <w:ind w:left="560" w:hanging="565"/>
        <w:jc w:val="both"/>
        <w:rPr>
          <w:rFonts w:ascii="Times New Roman" w:eastAsia="Times New Roman" w:hAnsi="Times New Roman"/>
          <w:sz w:val="24"/>
        </w:rPr>
      </w:pPr>
      <w:r>
        <w:rPr>
          <w:rFonts w:ascii="Times New Roman" w:eastAsia="Times New Roman" w:hAnsi="Times New Roman"/>
          <w:sz w:val="24"/>
        </w:rPr>
        <w:t>6.2</w:t>
      </w:r>
      <w:r>
        <w:rPr>
          <w:rFonts w:ascii="Times New Roman" w:eastAsia="Times New Roman" w:hAnsi="Times New Roman"/>
        </w:rPr>
        <w:tab/>
      </w:r>
      <w:r>
        <w:rPr>
          <w:rFonts w:ascii="Times New Roman" w:eastAsia="Times New Roman" w:hAnsi="Times New Roman"/>
          <w:sz w:val="24"/>
        </w:rPr>
        <w:t>Návrh na vklad vlastníckeho práva k nehnuteľnému majetku do katastra nehnuteľností je oprávnené podať len ........................ ako správca nehnuteľného majetku štátu, a to bezodkladne po pripísaní kúpnej ceny na účet predávajúceho.</w:t>
      </w:r>
    </w:p>
    <w:p w:rsidR="003B664F" w:rsidRDefault="003B664F" w:rsidP="003B664F">
      <w:pPr>
        <w:spacing w:line="290" w:lineRule="exact"/>
        <w:rPr>
          <w:rFonts w:ascii="Times New Roman" w:eastAsia="Times New Roman" w:hAnsi="Times New Roman"/>
        </w:rPr>
      </w:pPr>
    </w:p>
    <w:p w:rsidR="003B664F" w:rsidRDefault="003B664F" w:rsidP="003B664F">
      <w:pPr>
        <w:tabs>
          <w:tab w:val="left" w:pos="540"/>
        </w:tabs>
        <w:spacing w:line="237" w:lineRule="auto"/>
        <w:ind w:left="560" w:hanging="565"/>
        <w:jc w:val="both"/>
        <w:rPr>
          <w:rFonts w:ascii="Times New Roman" w:eastAsia="Times New Roman" w:hAnsi="Times New Roman"/>
          <w:sz w:val="24"/>
        </w:rPr>
      </w:pPr>
      <w:r>
        <w:rPr>
          <w:rFonts w:ascii="Times New Roman" w:eastAsia="Times New Roman" w:hAnsi="Times New Roman"/>
          <w:sz w:val="24"/>
        </w:rPr>
        <w:t>6.3</w:t>
      </w:r>
      <w:r>
        <w:rPr>
          <w:rFonts w:ascii="Times New Roman" w:eastAsia="Times New Roman" w:hAnsi="Times New Roman"/>
        </w:rPr>
        <w:tab/>
      </w:r>
      <w:r>
        <w:rPr>
          <w:rFonts w:ascii="Times New Roman" w:eastAsia="Times New Roman" w:hAnsi="Times New Roman"/>
          <w:sz w:val="24"/>
        </w:rPr>
        <w:t>Kupujúci nadobudne vlastnícke právo k predmetnému nehnuteľnému majetku dňom nadobudnutia právoplatnosti rozhodnutia Okresného úradu ..............., katastrálny odbor, o</w:t>
      </w:r>
      <w:r w:rsidR="005A6F00">
        <w:rPr>
          <w:rFonts w:ascii="Times New Roman" w:eastAsia="Times New Roman" w:hAnsi="Times New Roman"/>
          <w:sz w:val="24"/>
        </w:rPr>
        <w:t> </w:t>
      </w:r>
      <w:r>
        <w:rPr>
          <w:rFonts w:ascii="Times New Roman" w:eastAsia="Times New Roman" w:hAnsi="Times New Roman"/>
          <w:sz w:val="24"/>
        </w:rPr>
        <w:t>povolení vkladu vlastníckeho práva k nehnuteľnému majetku v prospech kupujúceho. Právne účinky vkladu nastávajú dňom právoplatnosti rozhodnutia katastrálneho odboru Okresného úradu ................. o jeho povolení.</w:t>
      </w:r>
    </w:p>
    <w:p w:rsidR="003B664F" w:rsidRDefault="003B664F" w:rsidP="003B664F">
      <w:pPr>
        <w:spacing w:line="294" w:lineRule="exact"/>
        <w:rPr>
          <w:rFonts w:ascii="Times New Roman" w:eastAsia="Times New Roman" w:hAnsi="Times New Roman"/>
        </w:rPr>
      </w:pPr>
    </w:p>
    <w:p w:rsidR="003B664F" w:rsidRDefault="003B664F" w:rsidP="003B664F">
      <w:pPr>
        <w:tabs>
          <w:tab w:val="left" w:pos="540"/>
        </w:tabs>
        <w:spacing w:line="237" w:lineRule="auto"/>
        <w:ind w:left="560" w:hanging="565"/>
        <w:jc w:val="both"/>
        <w:rPr>
          <w:rFonts w:ascii="Times New Roman" w:eastAsia="Times New Roman" w:hAnsi="Times New Roman"/>
          <w:sz w:val="24"/>
        </w:rPr>
      </w:pPr>
      <w:r>
        <w:rPr>
          <w:rFonts w:ascii="Times New Roman" w:eastAsia="Times New Roman" w:hAnsi="Times New Roman"/>
          <w:sz w:val="24"/>
        </w:rPr>
        <w:t>6.4</w:t>
      </w:r>
      <w:r>
        <w:rPr>
          <w:rFonts w:ascii="Times New Roman" w:eastAsia="Times New Roman" w:hAnsi="Times New Roman"/>
          <w:sz w:val="24"/>
        </w:rPr>
        <w:tab/>
        <w:t>V prípade, ak by návrh na vklad vlastníckeho práva k nehnuteľnému majetku bol katastrálnym odborom Okresného úradu ................. právoplatne zamietnutý alebo konanie o povolení vkladu vlastníckeho práva k nehnuteľnému majetku by bolo právoplatne zastavené, zmluvné strany sú oprávnené od tejto zmluvy odstúpiť, pričom sú si povinné bezodkladne vrátiť všetky poskytnuté plnenia.</w:t>
      </w:r>
    </w:p>
    <w:p w:rsidR="003B664F" w:rsidRDefault="003B664F" w:rsidP="003B664F">
      <w:pPr>
        <w:spacing w:line="245" w:lineRule="exact"/>
        <w:rPr>
          <w:rFonts w:ascii="Times New Roman" w:eastAsia="Times New Roman" w:hAnsi="Times New Roman"/>
        </w:rPr>
      </w:pPr>
    </w:p>
    <w:p w:rsidR="003B664F" w:rsidRDefault="003B664F" w:rsidP="003B664F">
      <w:pPr>
        <w:tabs>
          <w:tab w:val="left" w:pos="540"/>
        </w:tabs>
        <w:spacing w:line="238" w:lineRule="auto"/>
        <w:ind w:left="560" w:hanging="565"/>
        <w:jc w:val="both"/>
        <w:rPr>
          <w:rFonts w:ascii="Times New Roman" w:eastAsia="Times New Roman" w:hAnsi="Times New Roman"/>
          <w:sz w:val="24"/>
        </w:rPr>
      </w:pPr>
      <w:r>
        <w:rPr>
          <w:rFonts w:ascii="Times New Roman" w:eastAsia="Times New Roman" w:hAnsi="Times New Roman"/>
          <w:sz w:val="24"/>
        </w:rPr>
        <w:t>6.5</w:t>
      </w:r>
      <w:r>
        <w:rPr>
          <w:rFonts w:ascii="Times New Roman" w:eastAsia="Times New Roman" w:hAnsi="Times New Roman"/>
          <w:sz w:val="24"/>
        </w:rPr>
        <w:tab/>
        <w:t>Fyzické odovzdanie a prevzatie nehnuteľného majetku sa uskutoční formou odovzdávajúceho a preberajúceho protokolu podpísaného oprávnenými zástupcami oboch zmluvných strán, a to do 30 dní odo dňa nadobudnutia právoplatnosti rozhodnutia katastrálneho odboru Okresného úradu .............. o povolení vkladu do katastra nehnuteľností. Prevzatím predmetu prevodu vlastníctva prechádza na kupujúceho nebezpečenstvo vzniku škody na predmete prevodu vlastníctva.</w:t>
      </w:r>
    </w:p>
    <w:p w:rsidR="003B664F" w:rsidRDefault="003B664F" w:rsidP="003B664F">
      <w:pPr>
        <w:spacing w:line="237" w:lineRule="exact"/>
        <w:rPr>
          <w:rFonts w:ascii="Times New Roman" w:eastAsia="Times New Roman" w:hAnsi="Times New Roman"/>
        </w:rPr>
      </w:pPr>
    </w:p>
    <w:p w:rsidR="003B664F" w:rsidRDefault="003B664F" w:rsidP="003B664F">
      <w:pPr>
        <w:spacing w:line="0" w:lineRule="atLeast"/>
        <w:jc w:val="center"/>
        <w:rPr>
          <w:rFonts w:ascii="Times New Roman" w:eastAsia="Times New Roman" w:hAnsi="Times New Roman"/>
          <w:b/>
          <w:sz w:val="24"/>
        </w:rPr>
      </w:pPr>
      <w:r>
        <w:rPr>
          <w:rFonts w:ascii="Times New Roman" w:eastAsia="Times New Roman" w:hAnsi="Times New Roman"/>
          <w:b/>
          <w:sz w:val="24"/>
        </w:rPr>
        <w:br w:type="column"/>
      </w:r>
      <w:r>
        <w:rPr>
          <w:rFonts w:ascii="Times New Roman" w:eastAsia="Times New Roman" w:hAnsi="Times New Roman"/>
          <w:b/>
          <w:sz w:val="24"/>
        </w:rPr>
        <w:lastRenderedPageBreak/>
        <w:t>Článok 7</w:t>
      </w:r>
    </w:p>
    <w:p w:rsidR="003B664F" w:rsidRDefault="003B664F" w:rsidP="003B664F">
      <w:pPr>
        <w:spacing w:line="0" w:lineRule="atLeast"/>
        <w:jc w:val="center"/>
        <w:rPr>
          <w:rFonts w:ascii="Times New Roman" w:eastAsia="Times New Roman" w:hAnsi="Times New Roman"/>
          <w:b/>
          <w:sz w:val="24"/>
        </w:rPr>
      </w:pPr>
      <w:r>
        <w:rPr>
          <w:rFonts w:ascii="Times New Roman" w:eastAsia="Times New Roman" w:hAnsi="Times New Roman"/>
          <w:b/>
          <w:sz w:val="24"/>
        </w:rPr>
        <w:t>Záverečné ustanovenia</w:t>
      </w:r>
    </w:p>
    <w:p w:rsidR="003B664F" w:rsidRDefault="003B664F" w:rsidP="003B664F">
      <w:pPr>
        <w:spacing w:line="283" w:lineRule="exact"/>
        <w:rPr>
          <w:rFonts w:ascii="Times New Roman" w:eastAsia="Times New Roman" w:hAnsi="Times New Roman"/>
        </w:rPr>
      </w:pPr>
    </w:p>
    <w:p w:rsidR="003B664F" w:rsidRDefault="003B664F" w:rsidP="003B664F">
      <w:pPr>
        <w:tabs>
          <w:tab w:val="left" w:pos="540"/>
        </w:tabs>
        <w:spacing w:line="237" w:lineRule="auto"/>
        <w:ind w:left="560" w:hanging="565"/>
        <w:jc w:val="both"/>
        <w:rPr>
          <w:rFonts w:ascii="Times New Roman" w:eastAsia="Times New Roman" w:hAnsi="Times New Roman"/>
          <w:sz w:val="24"/>
        </w:rPr>
      </w:pPr>
      <w:r>
        <w:rPr>
          <w:rFonts w:ascii="Times New Roman" w:eastAsia="Times New Roman" w:hAnsi="Times New Roman"/>
          <w:sz w:val="24"/>
        </w:rPr>
        <w:t>7.1</w:t>
      </w:r>
      <w:r>
        <w:rPr>
          <w:rFonts w:ascii="Times New Roman" w:eastAsia="Times New Roman" w:hAnsi="Times New Roman"/>
        </w:rPr>
        <w:tab/>
      </w:r>
      <w:r>
        <w:rPr>
          <w:rFonts w:ascii="Times New Roman" w:eastAsia="Times New Roman" w:hAnsi="Times New Roman"/>
          <w:sz w:val="24"/>
        </w:rPr>
        <w:t>Práva a povinnosti zmluvných strán, ktoré nie sú upravené touto zmluvou, sa riadia príslušnými ustanoveniami zákona o správe majetku štátu, zákona č. 40/1964 Zb. Občiansky zákonník v znení neskorších predpisov (ďalej len „Občiansky zákonník“)</w:t>
      </w:r>
      <w:r w:rsidR="00D00458">
        <w:rPr>
          <w:rFonts w:ascii="Times New Roman" w:eastAsia="Times New Roman" w:hAnsi="Times New Roman"/>
          <w:sz w:val="24"/>
        </w:rPr>
        <w:t xml:space="preserve"> a </w:t>
      </w:r>
      <w:r>
        <w:rPr>
          <w:rFonts w:ascii="Times New Roman" w:eastAsia="Times New Roman" w:hAnsi="Times New Roman"/>
          <w:sz w:val="24"/>
        </w:rPr>
        <w:t>ostatnými všeobecne záväznými právnymi predpismi platnými v Slovenskej republike.</w:t>
      </w:r>
    </w:p>
    <w:p w:rsidR="003B664F" w:rsidRDefault="003B664F" w:rsidP="003B664F">
      <w:pPr>
        <w:spacing w:line="290" w:lineRule="exact"/>
        <w:rPr>
          <w:rFonts w:ascii="Times New Roman" w:eastAsia="Times New Roman" w:hAnsi="Times New Roman"/>
        </w:rPr>
      </w:pPr>
    </w:p>
    <w:p w:rsidR="003B664F" w:rsidRDefault="003B664F" w:rsidP="003B664F">
      <w:pPr>
        <w:tabs>
          <w:tab w:val="left" w:pos="540"/>
        </w:tabs>
        <w:spacing w:line="237" w:lineRule="auto"/>
        <w:ind w:left="560" w:hanging="565"/>
        <w:jc w:val="both"/>
        <w:rPr>
          <w:rFonts w:ascii="Times New Roman" w:eastAsia="Times New Roman" w:hAnsi="Times New Roman"/>
          <w:sz w:val="24"/>
        </w:rPr>
      </w:pPr>
      <w:r>
        <w:rPr>
          <w:rFonts w:ascii="Times New Roman" w:eastAsia="Times New Roman" w:hAnsi="Times New Roman"/>
          <w:sz w:val="24"/>
        </w:rPr>
        <w:t>7.2</w:t>
      </w:r>
      <w:r>
        <w:rPr>
          <w:rFonts w:ascii="Times New Roman" w:eastAsia="Times New Roman" w:hAnsi="Times New Roman"/>
        </w:rPr>
        <w:tab/>
      </w:r>
      <w:r>
        <w:rPr>
          <w:rFonts w:ascii="Times New Roman" w:eastAsia="Times New Roman" w:hAnsi="Times New Roman"/>
          <w:sz w:val="24"/>
        </w:rPr>
        <w:t>Na účely tejto zmluvy platí, že zásielka sa považuje za doručenú dňom jej prevzatia adresátom. V prípade, ak adresát zásielku neprevzal, zásielka sa považuje za doručenú dňom vrátenia nedoručenej alebo nedoručiteľnej zásielky odosielateľovi alebo dňom odmietnutia prijatia zásielky adresátom.</w:t>
      </w:r>
    </w:p>
    <w:p w:rsidR="003B664F" w:rsidRDefault="003B664F" w:rsidP="003B664F">
      <w:pPr>
        <w:spacing w:line="290" w:lineRule="exact"/>
        <w:rPr>
          <w:rFonts w:ascii="Times New Roman" w:eastAsia="Times New Roman" w:hAnsi="Times New Roman"/>
        </w:rPr>
      </w:pPr>
    </w:p>
    <w:p w:rsidR="003B664F" w:rsidRDefault="003B664F" w:rsidP="003B664F">
      <w:pPr>
        <w:tabs>
          <w:tab w:val="left" w:pos="540"/>
        </w:tabs>
        <w:spacing w:line="237" w:lineRule="auto"/>
        <w:ind w:left="560" w:hanging="565"/>
        <w:jc w:val="both"/>
        <w:rPr>
          <w:rFonts w:ascii="Times New Roman" w:eastAsia="Times New Roman" w:hAnsi="Times New Roman"/>
          <w:sz w:val="24"/>
        </w:rPr>
      </w:pPr>
      <w:r>
        <w:rPr>
          <w:rFonts w:ascii="Times New Roman" w:eastAsia="Times New Roman" w:hAnsi="Times New Roman"/>
          <w:sz w:val="24"/>
        </w:rPr>
        <w:t>7.3</w:t>
      </w:r>
      <w:r>
        <w:rPr>
          <w:rFonts w:ascii="Times New Roman" w:eastAsia="Times New Roman" w:hAnsi="Times New Roman"/>
        </w:rPr>
        <w:tab/>
      </w:r>
      <w:r>
        <w:rPr>
          <w:rFonts w:ascii="Times New Roman" w:eastAsia="Times New Roman" w:hAnsi="Times New Roman"/>
          <w:sz w:val="24"/>
        </w:rPr>
        <w:t>Zmluvné strany vynaložia úsilie, aby prípadné spory vyplývajúce zo zmluvy boli urovnané zmierom. Spory, ktoré vzniknú medzi zmluvnými stranami sa prednostne budú riešiť dohodou zmluvných strán. Ktorákoľvek strana je oprávnená predložiť spor na vyriešenie príslušnému súdu Slovenskej republiky.</w:t>
      </w:r>
    </w:p>
    <w:p w:rsidR="003B664F" w:rsidRDefault="003B664F" w:rsidP="003B664F">
      <w:pPr>
        <w:spacing w:line="200" w:lineRule="exact"/>
        <w:rPr>
          <w:rFonts w:ascii="Times New Roman" w:eastAsia="Times New Roman" w:hAnsi="Times New Roman"/>
        </w:rPr>
      </w:pPr>
    </w:p>
    <w:p w:rsidR="003B664F" w:rsidRDefault="003B664F" w:rsidP="003B664F">
      <w:pPr>
        <w:spacing w:line="231" w:lineRule="exact"/>
        <w:rPr>
          <w:rFonts w:ascii="Times New Roman" w:eastAsia="Times New Roman" w:hAnsi="Times New Roman"/>
        </w:rPr>
      </w:pPr>
    </w:p>
    <w:p w:rsidR="003B664F" w:rsidRDefault="003B664F" w:rsidP="003B664F">
      <w:pPr>
        <w:spacing w:line="0" w:lineRule="atLeast"/>
        <w:jc w:val="center"/>
        <w:rPr>
          <w:rFonts w:ascii="Times New Roman" w:eastAsia="Times New Roman" w:hAnsi="Times New Roman"/>
        </w:rPr>
        <w:sectPr w:rsidR="003B664F" w:rsidSect="003B664F">
          <w:type w:val="continuous"/>
          <w:pgSz w:w="12240" w:h="15840"/>
          <w:pgMar w:top="1130" w:right="1420" w:bottom="380" w:left="1420" w:header="0" w:footer="0" w:gutter="0"/>
          <w:cols w:space="0" w:equalWidth="0">
            <w:col w:w="9400"/>
          </w:cols>
          <w:docGrid w:linePitch="360"/>
        </w:sectPr>
      </w:pPr>
    </w:p>
    <w:p w:rsidR="003B664F" w:rsidRDefault="003B664F" w:rsidP="003B664F">
      <w:pPr>
        <w:tabs>
          <w:tab w:val="left" w:pos="540"/>
        </w:tabs>
        <w:spacing w:line="237" w:lineRule="auto"/>
        <w:ind w:left="560" w:hanging="565"/>
        <w:jc w:val="both"/>
        <w:rPr>
          <w:rFonts w:ascii="Times New Roman" w:eastAsia="Times New Roman" w:hAnsi="Times New Roman"/>
          <w:sz w:val="24"/>
        </w:rPr>
      </w:pPr>
      <w:bookmarkStart w:id="3" w:name="page5"/>
      <w:bookmarkEnd w:id="3"/>
      <w:r>
        <w:rPr>
          <w:rFonts w:ascii="Times New Roman" w:eastAsia="Times New Roman" w:hAnsi="Times New Roman"/>
          <w:sz w:val="24"/>
        </w:rPr>
        <w:t>7.4</w:t>
      </w:r>
      <w:r>
        <w:rPr>
          <w:rFonts w:ascii="Times New Roman" w:eastAsia="Times New Roman" w:hAnsi="Times New Roman"/>
          <w:sz w:val="24"/>
        </w:rPr>
        <w:tab/>
        <w:t>V prípade, že niektoré ustanovenie tejto zmluvy je alebo sa stane neplatným alebo neúčinným, ostatné ustanovenia zmluvy nie sú touto neplatnosťou alebo neúčinnosťou dotknuté a ostávajú naďalej v platnosti. Namiesto neplatného alebo neúčinného ustanovenia sa vzťahy zmluvných strán upravené touto zmluvou budú spravovať platnými právnymi predpismi.</w:t>
      </w:r>
    </w:p>
    <w:p w:rsidR="003B664F" w:rsidRDefault="003B664F" w:rsidP="003B664F">
      <w:pPr>
        <w:spacing w:line="294" w:lineRule="exact"/>
        <w:rPr>
          <w:rFonts w:ascii="Times New Roman" w:eastAsia="Times New Roman" w:hAnsi="Times New Roman"/>
        </w:rPr>
      </w:pPr>
    </w:p>
    <w:p w:rsidR="003B664F" w:rsidRDefault="003B664F" w:rsidP="003B664F">
      <w:pPr>
        <w:tabs>
          <w:tab w:val="left" w:pos="540"/>
        </w:tabs>
        <w:spacing w:line="237" w:lineRule="auto"/>
        <w:ind w:left="560" w:hanging="565"/>
        <w:jc w:val="both"/>
        <w:rPr>
          <w:rFonts w:ascii="Times New Roman" w:eastAsia="Times New Roman" w:hAnsi="Times New Roman"/>
          <w:sz w:val="24"/>
        </w:rPr>
      </w:pPr>
      <w:r>
        <w:rPr>
          <w:rFonts w:ascii="Times New Roman" w:eastAsia="Times New Roman" w:hAnsi="Times New Roman"/>
          <w:sz w:val="24"/>
        </w:rPr>
        <w:t>7.5</w:t>
      </w:r>
      <w:r>
        <w:rPr>
          <w:rFonts w:ascii="Times New Roman" w:eastAsia="Times New Roman" w:hAnsi="Times New Roman"/>
        </w:rPr>
        <w:tab/>
      </w:r>
      <w:r>
        <w:rPr>
          <w:rFonts w:ascii="Times New Roman" w:eastAsia="Times New Roman" w:hAnsi="Times New Roman"/>
          <w:sz w:val="24"/>
        </w:rPr>
        <w:t>Táto zmluva nadobúda platnosť dňom udelenia súhlasu Ministerstvom financií Slovenskej republiky s prevodom vlastníctva k predmetu prevodu vlastníctva a účinnosť nadobúda dňom nasledujúcim po dni jej prvého zverejnenia v Centrálnom registr</w:t>
      </w:r>
      <w:r w:rsidR="005A6F00">
        <w:rPr>
          <w:rFonts w:ascii="Times New Roman" w:eastAsia="Times New Roman" w:hAnsi="Times New Roman"/>
          <w:sz w:val="24"/>
        </w:rPr>
        <w:t>i zmlúv v súlade s § </w:t>
      </w:r>
      <w:r>
        <w:rPr>
          <w:rFonts w:ascii="Times New Roman" w:eastAsia="Times New Roman" w:hAnsi="Times New Roman"/>
          <w:sz w:val="24"/>
        </w:rPr>
        <w:t>47a ods. 1 Občianskeho zákonníka.</w:t>
      </w:r>
    </w:p>
    <w:p w:rsidR="003B664F" w:rsidRDefault="003B664F" w:rsidP="003B664F">
      <w:pPr>
        <w:spacing w:line="290" w:lineRule="exact"/>
        <w:rPr>
          <w:rFonts w:ascii="Times New Roman" w:eastAsia="Times New Roman" w:hAnsi="Times New Roman"/>
        </w:rPr>
      </w:pPr>
    </w:p>
    <w:p w:rsidR="003B664F" w:rsidRDefault="003B664F" w:rsidP="003B664F">
      <w:pPr>
        <w:tabs>
          <w:tab w:val="left" w:pos="540"/>
        </w:tabs>
        <w:spacing w:line="236" w:lineRule="auto"/>
        <w:ind w:left="560" w:hanging="565"/>
        <w:jc w:val="both"/>
        <w:rPr>
          <w:rFonts w:ascii="Times New Roman" w:eastAsia="Times New Roman" w:hAnsi="Times New Roman"/>
          <w:sz w:val="24"/>
        </w:rPr>
      </w:pPr>
      <w:r>
        <w:rPr>
          <w:rFonts w:ascii="Times New Roman" w:eastAsia="Times New Roman" w:hAnsi="Times New Roman"/>
          <w:sz w:val="24"/>
        </w:rPr>
        <w:t>7.6</w:t>
      </w:r>
      <w:r>
        <w:rPr>
          <w:rFonts w:ascii="Times New Roman" w:eastAsia="Times New Roman" w:hAnsi="Times New Roman"/>
        </w:rPr>
        <w:tab/>
      </w:r>
      <w:r>
        <w:rPr>
          <w:rFonts w:ascii="Times New Roman" w:eastAsia="Times New Roman" w:hAnsi="Times New Roman"/>
          <w:sz w:val="24"/>
        </w:rPr>
        <w:t xml:space="preserve">Zmluva podlieha povinnému zverejneniu v Centrálnom registri zmlúv vedenom Úradom vlády Slovenskej republiky v súlade so zákonom č. 211/2000 Z. z. o slobodnom prístupe k informáciám a o zmene a doplnení niektorých zákonov </w:t>
      </w:r>
      <w:r w:rsidR="00213391">
        <w:rPr>
          <w:rFonts w:ascii="Times New Roman" w:eastAsia="Times New Roman" w:hAnsi="Times New Roman"/>
          <w:sz w:val="24"/>
        </w:rPr>
        <w:t>(</w:t>
      </w:r>
      <w:r w:rsidR="00213391" w:rsidRPr="00213391">
        <w:rPr>
          <w:rFonts w:ascii="Times New Roman" w:eastAsia="Times New Roman" w:hAnsi="Times New Roman"/>
          <w:sz w:val="24"/>
        </w:rPr>
        <w:t>zákon o slobode informácií)</w:t>
      </w:r>
      <w:r w:rsidR="00213391">
        <w:rPr>
          <w:rFonts w:ascii="Times New Roman" w:eastAsia="Times New Roman" w:hAnsi="Times New Roman"/>
          <w:sz w:val="24"/>
        </w:rPr>
        <w:t xml:space="preserve"> v </w:t>
      </w:r>
      <w:r>
        <w:rPr>
          <w:rFonts w:ascii="Times New Roman" w:eastAsia="Times New Roman" w:hAnsi="Times New Roman"/>
          <w:sz w:val="24"/>
        </w:rPr>
        <w:t>znení neskorších predpisov.</w:t>
      </w:r>
    </w:p>
    <w:p w:rsidR="003B664F" w:rsidRDefault="003B664F" w:rsidP="003B664F">
      <w:pPr>
        <w:spacing w:line="242" w:lineRule="exact"/>
        <w:rPr>
          <w:rFonts w:ascii="Times New Roman" w:eastAsia="Times New Roman" w:hAnsi="Times New Roman"/>
        </w:rPr>
      </w:pPr>
    </w:p>
    <w:p w:rsidR="003B664F" w:rsidRDefault="003B664F" w:rsidP="003B664F">
      <w:pPr>
        <w:tabs>
          <w:tab w:val="left" w:pos="540"/>
        </w:tabs>
        <w:spacing w:line="237" w:lineRule="auto"/>
        <w:ind w:left="560" w:hanging="565"/>
        <w:jc w:val="both"/>
        <w:rPr>
          <w:rFonts w:ascii="Times New Roman" w:eastAsia="Times New Roman" w:hAnsi="Times New Roman"/>
          <w:sz w:val="24"/>
        </w:rPr>
      </w:pPr>
      <w:r>
        <w:rPr>
          <w:rFonts w:ascii="Times New Roman" w:eastAsia="Times New Roman" w:hAnsi="Times New Roman"/>
          <w:sz w:val="24"/>
        </w:rPr>
        <w:t>7.7</w:t>
      </w:r>
      <w:r>
        <w:rPr>
          <w:rFonts w:ascii="Times New Roman" w:eastAsia="Times New Roman" w:hAnsi="Times New Roman"/>
        </w:rPr>
        <w:tab/>
      </w:r>
      <w:r>
        <w:rPr>
          <w:rFonts w:ascii="Times New Roman" w:eastAsia="Times New Roman" w:hAnsi="Times New Roman"/>
          <w:sz w:val="24"/>
        </w:rPr>
        <w:t>Zmluva je vyhotovená v ôsmich (8) rovnopisoch, z ktorých tri (3) rovnopisy sú určené pre predávajúceho, dva (2) rovnopisy pre kupujúceho, jeden (1) rovnopis pre Ministerstvo financií Slovenskej republiky a dva (2) rovnopisy budú priložené k návrhu na vklad vlastníckeho práva do katastra nehnuteľností pre katastrálny odbor Okresného úradu ............</w:t>
      </w:r>
    </w:p>
    <w:p w:rsidR="003B664F" w:rsidRDefault="0098178D" w:rsidP="003B664F">
      <w:pPr>
        <w:spacing w:line="293" w:lineRule="exact"/>
        <w:rPr>
          <w:rFonts w:ascii="Times New Roman" w:eastAsia="Times New Roman" w:hAnsi="Times New Roman"/>
        </w:rPr>
      </w:pPr>
      <w:r>
        <w:rPr>
          <w:rFonts w:ascii="Times New Roman" w:eastAsia="Times New Roman" w:hAnsi="Times New Roman"/>
        </w:rPr>
        <w:br w:type="column"/>
      </w:r>
    </w:p>
    <w:p w:rsidR="003B664F" w:rsidRDefault="003B664F" w:rsidP="003B664F">
      <w:pPr>
        <w:tabs>
          <w:tab w:val="left" w:pos="540"/>
        </w:tabs>
        <w:spacing w:line="237" w:lineRule="auto"/>
        <w:ind w:left="560" w:hanging="565"/>
        <w:jc w:val="both"/>
        <w:rPr>
          <w:rFonts w:ascii="Times New Roman" w:eastAsia="Times New Roman" w:hAnsi="Times New Roman"/>
          <w:sz w:val="24"/>
        </w:rPr>
      </w:pPr>
      <w:r>
        <w:rPr>
          <w:rFonts w:ascii="Times New Roman" w:eastAsia="Times New Roman" w:hAnsi="Times New Roman"/>
          <w:sz w:val="24"/>
        </w:rPr>
        <w:t>7.8</w:t>
      </w:r>
      <w:r>
        <w:rPr>
          <w:rFonts w:ascii="Times New Roman" w:eastAsia="Times New Roman" w:hAnsi="Times New Roman"/>
        </w:rPr>
        <w:tab/>
      </w:r>
      <w:r>
        <w:rPr>
          <w:rFonts w:ascii="Times New Roman" w:eastAsia="Times New Roman" w:hAnsi="Times New Roman"/>
          <w:sz w:val="24"/>
        </w:rPr>
        <w:t>Zmluvné strany vyhlasujú, že si túto zmluvu riadne prečítali, jej obsahu porozumeli a že túto zmluvu uzatvárajú na základe ich slobodnej, vážnej, určitej a zrozumiteľnej vôle, že zmluva nebola uzatvorená pod nátlakom, v tiesni ani za nápadne nevýhodných podmienok a na znak toho ju vlastnoručne podpisujú.</w:t>
      </w:r>
    </w:p>
    <w:p w:rsidR="003B664F" w:rsidRDefault="003B664F" w:rsidP="003B664F">
      <w:pPr>
        <w:spacing w:line="200" w:lineRule="exact"/>
        <w:rPr>
          <w:rFonts w:ascii="Times New Roman" w:eastAsia="Times New Roman" w:hAnsi="Times New Roman"/>
        </w:rPr>
      </w:pPr>
    </w:p>
    <w:p w:rsidR="003B664F" w:rsidRDefault="003B664F" w:rsidP="003B664F">
      <w:pPr>
        <w:spacing w:line="35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380"/>
        <w:gridCol w:w="4180"/>
      </w:tblGrid>
      <w:tr w:rsidR="003B664F" w:rsidTr="0098178D">
        <w:trPr>
          <w:trHeight w:val="276"/>
        </w:trPr>
        <w:tc>
          <w:tcPr>
            <w:tcW w:w="4380" w:type="dxa"/>
            <w:shd w:val="clear" w:color="auto" w:fill="auto"/>
            <w:vAlign w:val="bottom"/>
          </w:tcPr>
          <w:p w:rsidR="003B664F" w:rsidRDefault="003B664F" w:rsidP="0098178D">
            <w:pPr>
              <w:spacing w:line="0" w:lineRule="atLeast"/>
              <w:rPr>
                <w:rFonts w:ascii="Times New Roman" w:eastAsia="Times New Roman" w:hAnsi="Times New Roman"/>
                <w:sz w:val="24"/>
              </w:rPr>
            </w:pPr>
            <w:r>
              <w:rPr>
                <w:rFonts w:ascii="Times New Roman" w:eastAsia="Times New Roman" w:hAnsi="Times New Roman"/>
                <w:sz w:val="24"/>
              </w:rPr>
              <w:t>V ........................dňa ........................</w:t>
            </w:r>
          </w:p>
        </w:tc>
        <w:tc>
          <w:tcPr>
            <w:tcW w:w="4180" w:type="dxa"/>
            <w:shd w:val="clear" w:color="auto" w:fill="auto"/>
            <w:vAlign w:val="bottom"/>
          </w:tcPr>
          <w:p w:rsidR="003B664F" w:rsidRDefault="003B664F" w:rsidP="0098178D">
            <w:pPr>
              <w:spacing w:line="0" w:lineRule="atLeast"/>
              <w:ind w:left="460"/>
              <w:rPr>
                <w:rFonts w:ascii="Times New Roman" w:eastAsia="Times New Roman" w:hAnsi="Times New Roman"/>
                <w:sz w:val="24"/>
              </w:rPr>
            </w:pPr>
            <w:r>
              <w:rPr>
                <w:rFonts w:ascii="Times New Roman" w:eastAsia="Times New Roman" w:hAnsi="Times New Roman"/>
                <w:sz w:val="24"/>
              </w:rPr>
              <w:t>V ........................ dňa .......................</w:t>
            </w:r>
          </w:p>
        </w:tc>
      </w:tr>
      <w:tr w:rsidR="003B664F" w:rsidTr="0098178D">
        <w:trPr>
          <w:trHeight w:val="833"/>
        </w:trPr>
        <w:tc>
          <w:tcPr>
            <w:tcW w:w="4380" w:type="dxa"/>
            <w:shd w:val="clear" w:color="auto" w:fill="auto"/>
            <w:vAlign w:val="bottom"/>
          </w:tcPr>
          <w:p w:rsidR="003B664F" w:rsidRDefault="003B664F" w:rsidP="0098178D">
            <w:pPr>
              <w:spacing w:line="0" w:lineRule="atLeast"/>
              <w:rPr>
                <w:rFonts w:ascii="Times New Roman" w:eastAsia="Times New Roman" w:hAnsi="Times New Roman"/>
                <w:b/>
                <w:sz w:val="24"/>
              </w:rPr>
            </w:pPr>
            <w:r>
              <w:rPr>
                <w:rFonts w:ascii="Times New Roman" w:eastAsia="Times New Roman" w:hAnsi="Times New Roman"/>
                <w:b/>
                <w:sz w:val="24"/>
              </w:rPr>
              <w:t>Za predávajúceho:</w:t>
            </w:r>
          </w:p>
        </w:tc>
        <w:tc>
          <w:tcPr>
            <w:tcW w:w="4180" w:type="dxa"/>
            <w:shd w:val="clear" w:color="auto" w:fill="auto"/>
            <w:vAlign w:val="bottom"/>
          </w:tcPr>
          <w:p w:rsidR="003B664F" w:rsidRDefault="003B664F" w:rsidP="0098178D">
            <w:pPr>
              <w:spacing w:line="0" w:lineRule="atLeast"/>
              <w:ind w:left="460"/>
              <w:rPr>
                <w:rFonts w:ascii="Times New Roman" w:eastAsia="Times New Roman" w:hAnsi="Times New Roman"/>
                <w:b/>
                <w:sz w:val="24"/>
              </w:rPr>
            </w:pPr>
            <w:r>
              <w:rPr>
                <w:rFonts w:ascii="Times New Roman" w:eastAsia="Times New Roman" w:hAnsi="Times New Roman"/>
                <w:b/>
                <w:sz w:val="24"/>
              </w:rPr>
              <w:t>Za kupujúceho:</w:t>
            </w:r>
          </w:p>
        </w:tc>
      </w:tr>
    </w:tbl>
    <w:p w:rsidR="007D5D9B" w:rsidRDefault="007D5D9B" w:rsidP="007D5D9B">
      <w:pPr>
        <w:jc w:val="both"/>
        <w:rPr>
          <w:color w:val="000000"/>
        </w:rPr>
      </w:pPr>
    </w:p>
    <w:p w:rsidR="007D5D9B" w:rsidRDefault="007D5D9B" w:rsidP="007D5D9B">
      <w:pPr>
        <w:jc w:val="both"/>
        <w:rPr>
          <w:color w:val="000000"/>
        </w:rPr>
      </w:pPr>
    </w:p>
    <w:p w:rsidR="007D5D9B" w:rsidRPr="007D5D9B" w:rsidRDefault="007D5D9B" w:rsidP="007D5D9B">
      <w:pPr>
        <w:jc w:val="both"/>
        <w:rPr>
          <w:color w:val="000000"/>
        </w:rPr>
      </w:pPr>
    </w:p>
    <w:p w:rsidR="007D5D9B" w:rsidRPr="007D5D9B" w:rsidRDefault="007D5D9B" w:rsidP="007D5D9B">
      <w:pPr>
        <w:tabs>
          <w:tab w:val="left" w:pos="5387"/>
        </w:tabs>
        <w:jc w:val="both"/>
        <w:rPr>
          <w:rFonts w:ascii="Times New Roman" w:hAnsi="Times New Roman" w:cs="Times New Roman"/>
          <w:color w:val="000000"/>
          <w:sz w:val="24"/>
          <w:szCs w:val="24"/>
        </w:rPr>
      </w:pPr>
      <w:r w:rsidRPr="007D5D9B">
        <w:rPr>
          <w:rFonts w:ascii="Times New Roman" w:hAnsi="Times New Roman" w:cs="Times New Roman"/>
          <w:color w:val="000000"/>
          <w:sz w:val="24"/>
          <w:szCs w:val="24"/>
        </w:rPr>
        <w:t xml:space="preserve">.......................................... </w:t>
      </w:r>
      <w:r w:rsidRPr="007D5D9B">
        <w:rPr>
          <w:rFonts w:ascii="Times New Roman" w:hAnsi="Times New Roman" w:cs="Times New Roman"/>
          <w:i/>
          <w:color w:val="000000"/>
          <w:sz w:val="24"/>
          <w:szCs w:val="24"/>
        </w:rPr>
        <w:t>(podpis)</w:t>
      </w:r>
      <w:r>
        <w:rPr>
          <w:rFonts w:ascii="Times New Roman" w:hAnsi="Times New Roman" w:cs="Times New Roman"/>
          <w:color w:val="000000"/>
          <w:sz w:val="24"/>
          <w:szCs w:val="24"/>
        </w:rPr>
        <w:t xml:space="preserve">                         </w:t>
      </w:r>
      <w:r w:rsidRPr="007D5D9B">
        <w:rPr>
          <w:rFonts w:ascii="Times New Roman" w:hAnsi="Times New Roman" w:cs="Times New Roman"/>
          <w:color w:val="000000"/>
          <w:sz w:val="24"/>
          <w:szCs w:val="24"/>
        </w:rPr>
        <w:t xml:space="preserve">....................................... </w:t>
      </w:r>
      <w:r w:rsidRPr="007D5D9B">
        <w:rPr>
          <w:rFonts w:ascii="Times New Roman" w:hAnsi="Times New Roman" w:cs="Times New Roman"/>
          <w:i/>
          <w:color w:val="000000"/>
          <w:sz w:val="24"/>
          <w:szCs w:val="24"/>
        </w:rPr>
        <w:t>(podpis)</w:t>
      </w:r>
    </w:p>
    <w:p w:rsidR="007D5D9B" w:rsidRPr="007D5D9B" w:rsidRDefault="007D5D9B" w:rsidP="007D5D9B">
      <w:pPr>
        <w:rPr>
          <w:rFonts w:ascii="Times New Roman" w:hAnsi="Times New Roman" w:cs="Times New Roman"/>
          <w:color w:val="000000"/>
          <w:sz w:val="24"/>
          <w:szCs w:val="24"/>
        </w:rPr>
      </w:pPr>
      <w:r w:rsidRPr="007D5D9B">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(uviesť meno a funkciu)    </w:t>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w:t>
      </w:r>
      <w:r w:rsidRPr="007D5D9B">
        <w:rPr>
          <w:rFonts w:ascii="Times New Roman" w:hAnsi="Times New Roman" w:cs="Times New Roman"/>
          <w:i/>
          <w:color w:val="000000"/>
          <w:sz w:val="24"/>
          <w:szCs w:val="24"/>
        </w:rPr>
        <w:t xml:space="preserve">(uviesť meno a funkciu)                                                             </w:t>
      </w:r>
    </w:p>
    <w:p w:rsidR="003B664F" w:rsidRDefault="003B664F">
      <w:pPr>
        <w:tabs>
          <w:tab w:val="left" w:pos="540"/>
        </w:tabs>
        <w:spacing w:line="238" w:lineRule="auto"/>
        <w:ind w:left="560" w:hanging="565"/>
        <w:jc w:val="both"/>
        <w:rPr>
          <w:rFonts w:ascii="Times New Roman" w:eastAsia="Times New Roman" w:hAnsi="Times New Roman"/>
          <w:sz w:val="24"/>
        </w:rPr>
      </w:pPr>
    </w:p>
    <w:p w:rsidR="00D30FC1" w:rsidRDefault="00D30FC1">
      <w:pPr>
        <w:spacing w:line="200" w:lineRule="exact"/>
        <w:rPr>
          <w:rFonts w:ascii="Times New Roman" w:eastAsia="Times New Roman" w:hAnsi="Times New Roman"/>
        </w:rPr>
      </w:pPr>
    </w:p>
    <w:p w:rsidR="00D30FC1" w:rsidRDefault="00D30FC1">
      <w:pPr>
        <w:spacing w:line="200" w:lineRule="exact"/>
        <w:rPr>
          <w:rFonts w:ascii="Times New Roman" w:eastAsia="Times New Roman" w:hAnsi="Times New Roman"/>
        </w:rPr>
      </w:pPr>
    </w:p>
    <w:p w:rsidR="00D30FC1" w:rsidRDefault="00D30FC1">
      <w:pPr>
        <w:spacing w:line="200" w:lineRule="exact"/>
        <w:rPr>
          <w:rFonts w:ascii="Times New Roman" w:eastAsia="Times New Roman" w:hAnsi="Times New Roman"/>
        </w:rPr>
      </w:pPr>
    </w:p>
    <w:p w:rsidR="00D30FC1" w:rsidRDefault="00D30FC1">
      <w:pPr>
        <w:spacing w:line="332" w:lineRule="exact"/>
        <w:rPr>
          <w:rFonts w:ascii="Times New Roman" w:eastAsia="Times New Roman" w:hAnsi="Times New Roman"/>
        </w:rPr>
      </w:pPr>
    </w:p>
    <w:p w:rsidR="00D30FC1" w:rsidRDefault="00D30FC1">
      <w:pPr>
        <w:spacing w:line="0" w:lineRule="atLeast"/>
        <w:jc w:val="center"/>
        <w:rPr>
          <w:rFonts w:ascii="Times New Roman" w:eastAsia="Times New Roman" w:hAnsi="Times New Roman"/>
        </w:rPr>
        <w:sectPr w:rsidR="00D30FC1">
          <w:type w:val="continuous"/>
          <w:pgSz w:w="12240" w:h="15840"/>
          <w:pgMar w:top="1137" w:right="1420" w:bottom="380" w:left="1420" w:header="0" w:footer="0" w:gutter="0"/>
          <w:cols w:space="0" w:equalWidth="0">
            <w:col w:w="9400"/>
          </w:cols>
          <w:docGrid w:linePitch="360"/>
        </w:sectPr>
      </w:pPr>
    </w:p>
    <w:p w:rsidR="00D30FC1" w:rsidRDefault="00D30FC1">
      <w:pPr>
        <w:spacing w:line="200" w:lineRule="exact"/>
        <w:rPr>
          <w:rFonts w:ascii="Times New Roman" w:eastAsia="Times New Roman" w:hAnsi="Times New Roman"/>
        </w:rPr>
      </w:pPr>
      <w:bookmarkStart w:id="4" w:name="page3"/>
      <w:bookmarkEnd w:id="4"/>
    </w:p>
    <w:p w:rsidR="00D30FC1" w:rsidRDefault="00D30FC1">
      <w:pPr>
        <w:spacing w:line="200" w:lineRule="exact"/>
        <w:rPr>
          <w:rFonts w:ascii="Times New Roman" w:eastAsia="Times New Roman" w:hAnsi="Times New Roman"/>
        </w:rPr>
      </w:pPr>
    </w:p>
    <w:p w:rsidR="00D30FC1" w:rsidRDefault="00D30FC1">
      <w:pPr>
        <w:spacing w:line="200" w:lineRule="exact"/>
        <w:rPr>
          <w:rFonts w:ascii="Times New Roman" w:eastAsia="Times New Roman" w:hAnsi="Times New Roman"/>
        </w:rPr>
      </w:pPr>
    </w:p>
    <w:p w:rsidR="00D30FC1" w:rsidRDefault="00D30FC1">
      <w:pPr>
        <w:spacing w:line="200" w:lineRule="exact"/>
        <w:rPr>
          <w:rFonts w:ascii="Times New Roman" w:eastAsia="Times New Roman" w:hAnsi="Times New Roman"/>
        </w:rPr>
      </w:pPr>
    </w:p>
    <w:p w:rsidR="00D30FC1" w:rsidRDefault="00D30FC1">
      <w:pPr>
        <w:spacing w:line="200" w:lineRule="exact"/>
        <w:rPr>
          <w:rFonts w:ascii="Times New Roman" w:eastAsia="Times New Roman" w:hAnsi="Times New Roman"/>
        </w:rPr>
      </w:pPr>
    </w:p>
    <w:p w:rsidR="00D30FC1" w:rsidRDefault="00D30FC1">
      <w:pPr>
        <w:spacing w:line="200" w:lineRule="exact"/>
        <w:rPr>
          <w:rFonts w:ascii="Times New Roman" w:eastAsia="Times New Roman" w:hAnsi="Times New Roman"/>
        </w:rPr>
      </w:pPr>
    </w:p>
    <w:p w:rsidR="00D30FC1" w:rsidRDefault="00D30FC1">
      <w:pPr>
        <w:spacing w:line="200" w:lineRule="exact"/>
        <w:rPr>
          <w:rFonts w:ascii="Times New Roman" w:eastAsia="Times New Roman" w:hAnsi="Times New Roman"/>
        </w:rPr>
      </w:pPr>
    </w:p>
    <w:p w:rsidR="00D30FC1" w:rsidRDefault="00D30FC1">
      <w:pPr>
        <w:spacing w:line="392" w:lineRule="exact"/>
        <w:rPr>
          <w:rFonts w:ascii="Times New Roman" w:eastAsia="Times New Roman" w:hAnsi="Times New Roman"/>
        </w:rPr>
      </w:pPr>
    </w:p>
    <w:p w:rsidR="00D30FC1" w:rsidRDefault="00D30FC1">
      <w:pPr>
        <w:spacing w:line="0" w:lineRule="atLeast"/>
        <w:jc w:val="center"/>
        <w:rPr>
          <w:rFonts w:ascii="Times New Roman" w:eastAsia="Times New Roman" w:hAnsi="Times New Roman"/>
        </w:rPr>
      </w:pPr>
    </w:p>
    <w:sectPr w:rsidR="00D30FC1">
      <w:pgSz w:w="12240" w:h="15840"/>
      <w:pgMar w:top="1367" w:right="1420" w:bottom="380" w:left="142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4F"/>
    <w:rsid w:val="00213391"/>
    <w:rsid w:val="003B664F"/>
    <w:rsid w:val="005667E9"/>
    <w:rsid w:val="005A6F00"/>
    <w:rsid w:val="007D5D9B"/>
    <w:rsid w:val="0098178D"/>
    <w:rsid w:val="00C36EB0"/>
    <w:rsid w:val="00D00458"/>
    <w:rsid w:val="00D30FC1"/>
    <w:rsid w:val="00D95D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D9E028-277B-43DD-95CF-203E6284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CellMar>
        <w:top w:w="0" w:type="dxa"/>
        <w:left w:w="0" w:type="dxa"/>
        <w:bottom w:w="0" w:type="dxa"/>
        <w:right w:w="0"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1360</Words>
  <Characters>7757</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Bežová Eva</dc:creator>
  <cp:keywords/>
  <cp:lastModifiedBy>Straka Lubomir</cp:lastModifiedBy>
  <cp:revision>2</cp:revision>
  <dcterms:created xsi:type="dcterms:W3CDTF">2021-11-22T13:03:00Z</dcterms:created>
  <dcterms:modified xsi:type="dcterms:W3CDTF">2021-11-22T13:03:00Z</dcterms:modified>
</cp:coreProperties>
</file>